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ADA5" w14:textId="66509618" w:rsidR="00AA61D1" w:rsidRPr="000E31B5" w:rsidRDefault="000E31B5" w:rsidP="000E31B5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Doctor of Audiology (</w:t>
      </w:r>
      <w:r w:rsidR="00000000" w:rsidRPr="000E31B5">
        <w:rPr>
          <w:b/>
          <w:color w:val="C00000"/>
          <w:sz w:val="32"/>
        </w:rPr>
        <w:t>Au</w:t>
      </w:r>
      <w:r>
        <w:rPr>
          <w:b/>
          <w:color w:val="C00000"/>
          <w:sz w:val="32"/>
        </w:rPr>
        <w:t>D)</w:t>
      </w:r>
      <w:r w:rsidR="00000000" w:rsidRPr="000E31B5">
        <w:rPr>
          <w:b/>
          <w:color w:val="C00000"/>
          <w:spacing w:val="-19"/>
          <w:sz w:val="32"/>
        </w:rPr>
        <w:t xml:space="preserve"> </w:t>
      </w:r>
      <w:r w:rsidR="00000000" w:rsidRPr="000E31B5">
        <w:rPr>
          <w:b/>
          <w:color w:val="C00000"/>
          <w:sz w:val="32"/>
        </w:rPr>
        <w:t>Student</w:t>
      </w:r>
      <w:r w:rsidR="00000000" w:rsidRPr="000E31B5">
        <w:rPr>
          <w:b/>
          <w:color w:val="C00000"/>
          <w:spacing w:val="-20"/>
          <w:sz w:val="32"/>
        </w:rPr>
        <w:t xml:space="preserve"> </w:t>
      </w:r>
      <w:r w:rsidR="00000000" w:rsidRPr="000E31B5">
        <w:rPr>
          <w:b/>
          <w:color w:val="C00000"/>
          <w:sz w:val="32"/>
        </w:rPr>
        <w:t>Outcome</w:t>
      </w:r>
      <w:r w:rsidR="00000000" w:rsidRPr="000E31B5">
        <w:rPr>
          <w:b/>
          <w:color w:val="C00000"/>
          <w:spacing w:val="-15"/>
          <w:sz w:val="32"/>
        </w:rPr>
        <w:t xml:space="preserve"> </w:t>
      </w:r>
      <w:r w:rsidR="00000000" w:rsidRPr="000E31B5">
        <w:rPr>
          <w:b/>
          <w:color w:val="C00000"/>
          <w:spacing w:val="-4"/>
          <w:sz w:val="32"/>
        </w:rPr>
        <w:t>Data</w:t>
      </w:r>
    </w:p>
    <w:p w14:paraId="6E5B7ADD" w14:textId="77777777" w:rsidR="00AA61D1" w:rsidRPr="000E31B5" w:rsidRDefault="00000000">
      <w:pPr>
        <w:spacing w:before="283"/>
        <w:ind w:left="337"/>
        <w:rPr>
          <w:b/>
          <w:sz w:val="28"/>
          <w:szCs w:val="20"/>
        </w:rPr>
      </w:pPr>
      <w:r w:rsidRPr="000E31B5">
        <w:rPr>
          <w:b/>
          <w:spacing w:val="-2"/>
          <w:sz w:val="28"/>
          <w:szCs w:val="20"/>
        </w:rPr>
        <w:t>On-time</w:t>
      </w:r>
      <w:r w:rsidRPr="000E31B5">
        <w:rPr>
          <w:b/>
          <w:spacing w:val="-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Program</w:t>
      </w:r>
      <w:r w:rsidRPr="000E31B5">
        <w:rPr>
          <w:b/>
          <w:spacing w:val="-8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Completion</w:t>
      </w:r>
      <w:r w:rsidRPr="000E31B5">
        <w:rPr>
          <w:b/>
          <w:spacing w:val="-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Rates</w:t>
      </w:r>
    </w:p>
    <w:p w14:paraId="46856E04" w14:textId="77777777" w:rsidR="00AA61D1" w:rsidRDefault="00AA61D1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3482"/>
        <w:gridCol w:w="3240"/>
      </w:tblGrid>
      <w:tr w:rsidR="00AA61D1" w14:paraId="15844CFB" w14:textId="77777777">
        <w:trPr>
          <w:trHeight w:val="556"/>
        </w:trPr>
        <w:tc>
          <w:tcPr>
            <w:tcW w:w="4056" w:type="dxa"/>
            <w:shd w:val="clear" w:color="auto" w:fill="CCFFFF"/>
          </w:tcPr>
          <w:p w14:paraId="07DA6181" w14:textId="77777777" w:rsidR="00AA61D1" w:rsidRDefault="00000000">
            <w:pPr>
              <w:pStyle w:val="TableParagraph"/>
              <w:spacing w:line="259" w:lineRule="exact"/>
              <w:ind w:left="107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3482" w:type="dxa"/>
            <w:shd w:val="clear" w:color="auto" w:fill="CCFFFF"/>
          </w:tcPr>
          <w:p w14:paraId="5FDB415E" w14:textId="77777777" w:rsidR="00AA61D1" w:rsidRDefault="00000000">
            <w:pPr>
              <w:pStyle w:val="TableParagraph"/>
              <w:spacing w:line="232" w:lineRule="auto"/>
              <w:ind w:left="530" w:right="481" w:firstLine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 Completed within Expected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Frame</w:t>
            </w:r>
          </w:p>
        </w:tc>
        <w:tc>
          <w:tcPr>
            <w:tcW w:w="3240" w:type="dxa"/>
            <w:shd w:val="clear" w:color="auto" w:fill="CCFFFF"/>
          </w:tcPr>
          <w:p w14:paraId="79679321" w14:textId="77777777" w:rsidR="00AA61D1" w:rsidRDefault="00000000">
            <w:pPr>
              <w:pStyle w:val="TableParagraph"/>
              <w:spacing w:line="232" w:lineRule="auto"/>
              <w:ind w:left="401" w:right="368" w:firstLine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Completed within Expected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Frame</w:t>
            </w:r>
          </w:p>
        </w:tc>
      </w:tr>
      <w:tr w:rsidR="00AA61D1" w14:paraId="0F7AB58F" w14:textId="77777777">
        <w:trPr>
          <w:trHeight w:val="270"/>
        </w:trPr>
        <w:tc>
          <w:tcPr>
            <w:tcW w:w="4056" w:type="dxa"/>
            <w:tcBorders>
              <w:bottom w:val="single" w:sz="6" w:space="0" w:color="000000"/>
            </w:tcBorders>
          </w:tcPr>
          <w:p w14:paraId="0F89F38E" w14:textId="77777777" w:rsidR="00AA61D1" w:rsidRDefault="00000000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(2022-</w:t>
            </w:r>
            <w:r>
              <w:rPr>
                <w:spacing w:val="-2"/>
                <w:sz w:val="24"/>
              </w:rPr>
              <w:t>2023)</w:t>
            </w:r>
          </w:p>
        </w:tc>
        <w:tc>
          <w:tcPr>
            <w:tcW w:w="3482" w:type="dxa"/>
            <w:tcBorders>
              <w:bottom w:val="single" w:sz="6" w:space="0" w:color="000000"/>
            </w:tcBorders>
          </w:tcPr>
          <w:p w14:paraId="3A51552B" w14:textId="77777777" w:rsidR="00AA61D1" w:rsidRDefault="00000000">
            <w:pPr>
              <w:pStyle w:val="TableParagraph"/>
              <w:spacing w:line="251" w:lineRule="exact"/>
              <w:ind w:left="1599" w:right="157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5D3D3081" w14:textId="77777777" w:rsidR="00AA61D1" w:rsidRDefault="00000000">
            <w:pPr>
              <w:pStyle w:val="TableParagraph"/>
              <w:spacing w:line="251" w:lineRule="exact"/>
              <w:ind w:left="1151" w:right="1291"/>
              <w:rPr>
                <w:sz w:val="24"/>
              </w:rPr>
            </w:pPr>
            <w:r>
              <w:rPr>
                <w:spacing w:val="-5"/>
                <w:sz w:val="24"/>
              </w:rPr>
              <w:t>88%</w:t>
            </w:r>
          </w:p>
        </w:tc>
      </w:tr>
      <w:tr w:rsidR="00AA61D1" w14:paraId="0F70A2F0" w14:textId="77777777">
        <w:trPr>
          <w:trHeight w:val="265"/>
        </w:trPr>
        <w:tc>
          <w:tcPr>
            <w:tcW w:w="4056" w:type="dxa"/>
            <w:tcBorders>
              <w:top w:val="single" w:sz="6" w:space="0" w:color="000000"/>
            </w:tcBorders>
          </w:tcPr>
          <w:p w14:paraId="7193E99E" w14:textId="77777777" w:rsidR="00AA61D1" w:rsidRDefault="00000000">
            <w:pPr>
              <w:pStyle w:val="TableParagraph"/>
              <w:spacing w:line="246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-2"/>
                <w:sz w:val="24"/>
              </w:rPr>
              <w:t>2022)</w:t>
            </w:r>
          </w:p>
        </w:tc>
        <w:tc>
          <w:tcPr>
            <w:tcW w:w="3482" w:type="dxa"/>
            <w:tcBorders>
              <w:top w:val="single" w:sz="6" w:space="0" w:color="000000"/>
            </w:tcBorders>
          </w:tcPr>
          <w:p w14:paraId="527634DA" w14:textId="77777777" w:rsidR="00AA61D1" w:rsidRDefault="00000000">
            <w:pPr>
              <w:pStyle w:val="TableParagraph"/>
              <w:spacing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14:paraId="1BD6831D" w14:textId="77777777" w:rsidR="00AA61D1" w:rsidRDefault="00000000">
            <w:pPr>
              <w:pStyle w:val="TableParagraph"/>
              <w:spacing w:line="246" w:lineRule="exact"/>
              <w:ind w:left="1292" w:right="1282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301EC1C8" w14:textId="77777777">
        <w:trPr>
          <w:trHeight w:val="275"/>
        </w:trPr>
        <w:tc>
          <w:tcPr>
            <w:tcW w:w="4056" w:type="dxa"/>
          </w:tcPr>
          <w:p w14:paraId="6F279BE3" w14:textId="77777777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2"/>
                <w:sz w:val="24"/>
              </w:rPr>
              <w:t>2021)</w:t>
            </w:r>
          </w:p>
        </w:tc>
        <w:tc>
          <w:tcPr>
            <w:tcW w:w="3482" w:type="dxa"/>
          </w:tcPr>
          <w:p w14:paraId="5D945756" w14:textId="77777777" w:rsidR="00AA61D1" w:rsidRDefault="00000000">
            <w:pPr>
              <w:pStyle w:val="TableParagraph"/>
              <w:spacing w:line="252" w:lineRule="exact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0" w:type="dxa"/>
          </w:tcPr>
          <w:p w14:paraId="1EE77275" w14:textId="77777777" w:rsidR="00AA61D1" w:rsidRDefault="00000000">
            <w:pPr>
              <w:pStyle w:val="TableParagraph"/>
              <w:spacing w:line="251" w:lineRule="exact"/>
              <w:ind w:left="1252" w:right="1291"/>
              <w:rPr>
                <w:sz w:val="24"/>
              </w:rPr>
            </w:pPr>
            <w:r>
              <w:rPr>
                <w:spacing w:val="-5"/>
                <w:sz w:val="24"/>
              </w:rPr>
              <w:t>87%</w:t>
            </w:r>
          </w:p>
        </w:tc>
      </w:tr>
    </w:tbl>
    <w:p w14:paraId="26FCCFE1" w14:textId="77777777" w:rsidR="00AA61D1" w:rsidRPr="000E31B5" w:rsidRDefault="00000000" w:rsidP="000E31B5">
      <w:pPr>
        <w:spacing w:before="263"/>
        <w:ind w:left="340"/>
        <w:jc w:val="both"/>
        <w:rPr>
          <w:b/>
          <w:sz w:val="28"/>
          <w:szCs w:val="20"/>
        </w:rPr>
      </w:pPr>
      <w:r w:rsidRPr="000E31B5">
        <w:rPr>
          <w:b/>
          <w:sz w:val="28"/>
          <w:szCs w:val="20"/>
        </w:rPr>
        <w:t>Praxis</w:t>
      </w:r>
      <w:r w:rsidRPr="000E31B5">
        <w:rPr>
          <w:b/>
          <w:spacing w:val="-19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Examination</w:t>
      </w:r>
      <w:r w:rsidRPr="000E31B5">
        <w:rPr>
          <w:b/>
          <w:spacing w:val="-20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Pass</w:t>
      </w:r>
      <w:r w:rsidRPr="000E31B5">
        <w:rPr>
          <w:b/>
          <w:spacing w:val="-16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Rates</w:t>
      </w:r>
      <w:r w:rsidRPr="000E31B5">
        <w:rPr>
          <w:b/>
          <w:spacing w:val="-15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of</w:t>
      </w:r>
      <w:r w:rsidRPr="000E31B5">
        <w:rPr>
          <w:b/>
          <w:spacing w:val="-21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Test-</w:t>
      </w:r>
      <w:r w:rsidRPr="000E31B5">
        <w:rPr>
          <w:b/>
          <w:spacing w:val="-2"/>
          <w:sz w:val="28"/>
          <w:szCs w:val="20"/>
        </w:rPr>
        <w:t>takers</w:t>
      </w:r>
    </w:p>
    <w:p w14:paraId="4BBFA362" w14:textId="77777777" w:rsidR="00AA61D1" w:rsidRDefault="00AA61D1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2434"/>
        <w:gridCol w:w="2616"/>
        <w:gridCol w:w="2786"/>
      </w:tblGrid>
      <w:tr w:rsidR="00AA61D1" w14:paraId="39E3DA78" w14:textId="77777777">
        <w:trPr>
          <w:trHeight w:val="273"/>
        </w:trPr>
        <w:tc>
          <w:tcPr>
            <w:tcW w:w="3106" w:type="dxa"/>
            <w:shd w:val="clear" w:color="auto" w:fill="CCFFFF"/>
          </w:tcPr>
          <w:p w14:paraId="11EBCCBB" w14:textId="77777777" w:rsidR="00AA61D1" w:rsidRDefault="00000000">
            <w:pPr>
              <w:pStyle w:val="TableParagraph"/>
              <w:spacing w:line="253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2434" w:type="dxa"/>
            <w:shd w:val="clear" w:color="auto" w:fill="CCFFFF"/>
          </w:tcPr>
          <w:p w14:paraId="1E19EB84" w14:textId="77777777" w:rsidR="00AA61D1" w:rsidRDefault="00000000">
            <w:pPr>
              <w:pStyle w:val="TableParagraph"/>
              <w:spacing w:line="253" w:lineRule="exact"/>
              <w:ind w:left="186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Exam</w:t>
            </w:r>
          </w:p>
        </w:tc>
        <w:tc>
          <w:tcPr>
            <w:tcW w:w="2616" w:type="dxa"/>
            <w:shd w:val="clear" w:color="auto" w:fill="CCFFFF"/>
          </w:tcPr>
          <w:p w14:paraId="636CE8AA" w14:textId="77777777" w:rsidR="00AA61D1" w:rsidRDefault="00000000">
            <w:pPr>
              <w:pStyle w:val="TableParagraph"/>
              <w:spacing w:line="253" w:lineRule="exact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4"/>
                <w:sz w:val="24"/>
              </w:rPr>
              <w:t xml:space="preserve"> Exam</w:t>
            </w:r>
          </w:p>
        </w:tc>
        <w:tc>
          <w:tcPr>
            <w:tcW w:w="2786" w:type="dxa"/>
            <w:shd w:val="clear" w:color="auto" w:fill="CCFFFF"/>
          </w:tcPr>
          <w:p w14:paraId="6426A70F" w14:textId="77777777" w:rsidR="00AA61D1" w:rsidRDefault="00000000">
            <w:pPr>
              <w:pStyle w:val="TableParagraph"/>
              <w:spacing w:line="253" w:lineRule="exact"/>
              <w:ind w:left="20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Rate</w:t>
            </w:r>
          </w:p>
        </w:tc>
      </w:tr>
      <w:tr w:rsidR="00AA61D1" w14:paraId="122ECBB6" w14:textId="77777777">
        <w:trPr>
          <w:trHeight w:val="275"/>
        </w:trPr>
        <w:tc>
          <w:tcPr>
            <w:tcW w:w="3106" w:type="dxa"/>
          </w:tcPr>
          <w:p w14:paraId="7540F645" w14:textId="77777777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(2022-</w:t>
            </w:r>
            <w:r>
              <w:rPr>
                <w:spacing w:val="-2"/>
                <w:sz w:val="24"/>
              </w:rPr>
              <w:t>2023)</w:t>
            </w:r>
          </w:p>
        </w:tc>
        <w:tc>
          <w:tcPr>
            <w:tcW w:w="2434" w:type="dxa"/>
          </w:tcPr>
          <w:p w14:paraId="5834BC9C" w14:textId="77777777" w:rsidR="00AA61D1" w:rsidRDefault="00000000">
            <w:pPr>
              <w:pStyle w:val="TableParagraph"/>
              <w:ind w:left="133" w:right="12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16" w:type="dxa"/>
          </w:tcPr>
          <w:p w14:paraId="7A349D23" w14:textId="77777777" w:rsidR="00AA61D1" w:rsidRDefault="00000000">
            <w:pPr>
              <w:pStyle w:val="TableParagraph"/>
              <w:ind w:left="1123" w:right="118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86" w:type="dxa"/>
          </w:tcPr>
          <w:p w14:paraId="4F7D3A34" w14:textId="77777777" w:rsidR="00AA61D1" w:rsidRDefault="00000000">
            <w:pPr>
              <w:pStyle w:val="TableParagraph"/>
              <w:ind w:left="203" w:right="13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5EBFA1ED" w14:textId="77777777">
        <w:trPr>
          <w:trHeight w:val="273"/>
        </w:trPr>
        <w:tc>
          <w:tcPr>
            <w:tcW w:w="3106" w:type="dxa"/>
          </w:tcPr>
          <w:p w14:paraId="2849D165" w14:textId="77777777" w:rsidR="00AA61D1" w:rsidRDefault="00000000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-2"/>
                <w:sz w:val="24"/>
              </w:rPr>
              <w:t>2022)</w:t>
            </w:r>
          </w:p>
        </w:tc>
        <w:tc>
          <w:tcPr>
            <w:tcW w:w="2434" w:type="dxa"/>
          </w:tcPr>
          <w:p w14:paraId="32F2E616" w14:textId="77777777" w:rsidR="00AA61D1" w:rsidRDefault="00000000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6" w:type="dxa"/>
          </w:tcPr>
          <w:p w14:paraId="2B719E07" w14:textId="77777777" w:rsidR="00AA61D1" w:rsidRDefault="00000000">
            <w:pPr>
              <w:pStyle w:val="TableParagraph"/>
              <w:spacing w:line="253" w:lineRule="exact"/>
              <w:ind w:left="0" w:righ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6" w:type="dxa"/>
          </w:tcPr>
          <w:p w14:paraId="40C849AF" w14:textId="77777777" w:rsidR="00AA61D1" w:rsidRDefault="00000000">
            <w:pPr>
              <w:pStyle w:val="TableParagraph"/>
              <w:spacing w:line="253" w:lineRule="exact"/>
              <w:ind w:left="203" w:right="15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35711842" w14:textId="77777777">
        <w:trPr>
          <w:trHeight w:val="275"/>
        </w:trPr>
        <w:tc>
          <w:tcPr>
            <w:tcW w:w="3106" w:type="dxa"/>
          </w:tcPr>
          <w:p w14:paraId="78B3FBC1" w14:textId="77777777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2"/>
                <w:sz w:val="24"/>
              </w:rPr>
              <w:t>2021)</w:t>
            </w:r>
          </w:p>
        </w:tc>
        <w:tc>
          <w:tcPr>
            <w:tcW w:w="2434" w:type="dxa"/>
          </w:tcPr>
          <w:p w14:paraId="2BCE0237" w14:textId="77777777" w:rsidR="00AA61D1" w:rsidRDefault="0000000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6" w:type="dxa"/>
          </w:tcPr>
          <w:p w14:paraId="1937CF6D" w14:textId="77777777" w:rsidR="00AA61D1" w:rsidRDefault="00000000">
            <w:pPr>
              <w:pStyle w:val="TableParagraph"/>
              <w:ind w:left="0" w:righ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14:paraId="0D1D3B1A" w14:textId="77777777" w:rsidR="00AA61D1" w:rsidRDefault="00000000">
            <w:pPr>
              <w:pStyle w:val="TableParagraph"/>
              <w:ind w:left="203" w:right="12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4EBC5E36" w14:textId="77777777" w:rsidR="00AA61D1" w:rsidRDefault="00000000">
      <w:pPr>
        <w:pStyle w:val="BodyText"/>
        <w:spacing w:before="273"/>
        <w:ind w:left="335" w:right="227"/>
      </w:pPr>
      <w:r>
        <w:t>Note: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Praxis</w:t>
      </w:r>
      <w:r>
        <w:rPr>
          <w:spacing w:val="-7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cycle,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of graduation for the test-takers. The data for each reporting period may include test-takers who graduated from the program within the prior 3 years.</w:t>
      </w:r>
    </w:p>
    <w:p w14:paraId="2B772D56" w14:textId="77777777" w:rsidR="00AA61D1" w:rsidRDefault="00AA61D1">
      <w:pPr>
        <w:pStyle w:val="BodyText"/>
        <w:spacing w:before="6"/>
        <w:rPr>
          <w:sz w:val="23"/>
        </w:rPr>
      </w:pPr>
    </w:p>
    <w:p w14:paraId="16130F6A" w14:textId="77777777" w:rsidR="00AA61D1" w:rsidRPr="000E31B5" w:rsidRDefault="00000000">
      <w:pPr>
        <w:ind w:left="340"/>
        <w:rPr>
          <w:b/>
          <w:sz w:val="28"/>
          <w:szCs w:val="20"/>
        </w:rPr>
      </w:pPr>
      <w:r w:rsidRPr="000E31B5">
        <w:rPr>
          <w:b/>
          <w:sz w:val="28"/>
          <w:szCs w:val="20"/>
        </w:rPr>
        <w:t>Employment</w:t>
      </w:r>
      <w:r w:rsidRPr="000E31B5">
        <w:rPr>
          <w:b/>
          <w:spacing w:val="-20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Rates</w:t>
      </w:r>
      <w:r w:rsidRPr="000E31B5">
        <w:rPr>
          <w:b/>
          <w:spacing w:val="-15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of</w:t>
      </w:r>
      <w:r w:rsidRPr="000E31B5">
        <w:rPr>
          <w:b/>
          <w:spacing w:val="-1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Graduates</w:t>
      </w:r>
    </w:p>
    <w:p w14:paraId="744320CF" w14:textId="77777777" w:rsidR="00AA61D1" w:rsidRDefault="00AA61D1">
      <w:pPr>
        <w:pStyle w:val="BodyText"/>
        <w:rPr>
          <w:b/>
          <w:sz w:val="26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960"/>
        <w:gridCol w:w="3602"/>
      </w:tblGrid>
      <w:tr w:rsidR="00AA61D1" w14:paraId="4B00E900" w14:textId="77777777">
        <w:trPr>
          <w:trHeight w:val="273"/>
        </w:trPr>
        <w:tc>
          <w:tcPr>
            <w:tcW w:w="3350" w:type="dxa"/>
            <w:shd w:val="clear" w:color="auto" w:fill="CCFFFF"/>
          </w:tcPr>
          <w:p w14:paraId="4E4E9418" w14:textId="77777777" w:rsidR="00AA61D1" w:rsidRDefault="00000000">
            <w:pPr>
              <w:pStyle w:val="TableParagraph"/>
              <w:spacing w:line="253" w:lineRule="exact"/>
              <w:ind w:left="72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7562" w:type="dxa"/>
            <w:gridSpan w:val="2"/>
            <w:shd w:val="clear" w:color="auto" w:fill="CCFFFF"/>
          </w:tcPr>
          <w:p w14:paraId="37942FF7" w14:textId="77777777" w:rsidR="00AA61D1" w:rsidRDefault="00000000">
            <w:pPr>
              <w:pStyle w:val="TableParagraph"/>
              <w:spacing w:line="253" w:lineRule="exact"/>
              <w:ind w:left="19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</w:t>
            </w:r>
          </w:p>
        </w:tc>
      </w:tr>
      <w:tr w:rsidR="00AA61D1" w14:paraId="2AAE7BA0" w14:textId="77777777">
        <w:trPr>
          <w:trHeight w:val="280"/>
        </w:trPr>
        <w:tc>
          <w:tcPr>
            <w:tcW w:w="3350" w:type="dxa"/>
          </w:tcPr>
          <w:p w14:paraId="7CF78FC5" w14:textId="77777777" w:rsidR="00AA61D1" w:rsidRDefault="00AA61D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053728D" w14:textId="77777777" w:rsidR="00AA61D1" w:rsidRDefault="00000000">
            <w:pPr>
              <w:pStyle w:val="TableParagraph"/>
              <w:spacing w:line="259" w:lineRule="exact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602" w:type="dxa"/>
          </w:tcPr>
          <w:p w14:paraId="5C5E59F9" w14:textId="77777777" w:rsidR="00AA61D1" w:rsidRDefault="00000000">
            <w:pPr>
              <w:pStyle w:val="TableParagraph"/>
              <w:spacing w:line="259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year</w:t>
            </w:r>
          </w:p>
        </w:tc>
      </w:tr>
      <w:tr w:rsidR="00AA61D1" w14:paraId="18B8ADA9" w14:textId="77777777">
        <w:trPr>
          <w:trHeight w:val="268"/>
        </w:trPr>
        <w:tc>
          <w:tcPr>
            <w:tcW w:w="3350" w:type="dxa"/>
          </w:tcPr>
          <w:p w14:paraId="02C97E9F" w14:textId="77777777" w:rsidR="00AA61D1" w:rsidRDefault="00000000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Prior*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(2021-</w:t>
            </w:r>
            <w:r>
              <w:rPr>
                <w:spacing w:val="-4"/>
                <w:sz w:val="24"/>
              </w:rPr>
              <w:t>2022)</w:t>
            </w:r>
          </w:p>
        </w:tc>
        <w:tc>
          <w:tcPr>
            <w:tcW w:w="3960" w:type="dxa"/>
          </w:tcPr>
          <w:p w14:paraId="070B56E8" w14:textId="77777777" w:rsidR="00AA61D1" w:rsidRDefault="00000000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2" w:type="dxa"/>
          </w:tcPr>
          <w:p w14:paraId="5911BE26" w14:textId="77777777" w:rsidR="00AA61D1" w:rsidRDefault="00000000">
            <w:pPr>
              <w:pStyle w:val="TableParagraph"/>
              <w:spacing w:line="246" w:lineRule="exact"/>
              <w:ind w:left="1341" w:right="16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6DA9645B" w14:textId="77777777">
        <w:trPr>
          <w:trHeight w:val="275"/>
        </w:trPr>
        <w:tc>
          <w:tcPr>
            <w:tcW w:w="3350" w:type="dxa"/>
          </w:tcPr>
          <w:p w14:paraId="7FEAEC3B" w14:textId="77777777" w:rsidR="00AA61D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(2020-</w:t>
            </w:r>
            <w:r>
              <w:rPr>
                <w:spacing w:val="-4"/>
                <w:sz w:val="24"/>
              </w:rPr>
              <w:t>2021)</w:t>
            </w:r>
          </w:p>
        </w:tc>
        <w:tc>
          <w:tcPr>
            <w:tcW w:w="3960" w:type="dxa"/>
          </w:tcPr>
          <w:p w14:paraId="72758A58" w14:textId="77777777" w:rsidR="00AA61D1" w:rsidRDefault="0000000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2" w:type="dxa"/>
          </w:tcPr>
          <w:p w14:paraId="22493600" w14:textId="77777777" w:rsidR="00AA61D1" w:rsidRDefault="00000000">
            <w:pPr>
              <w:pStyle w:val="TableParagraph"/>
              <w:ind w:left="1343" w:right="160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0678BE12" w14:textId="77777777">
        <w:trPr>
          <w:trHeight w:val="275"/>
        </w:trPr>
        <w:tc>
          <w:tcPr>
            <w:tcW w:w="3350" w:type="dxa"/>
          </w:tcPr>
          <w:p w14:paraId="167BE668" w14:textId="77777777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(2019-</w:t>
            </w:r>
            <w:r>
              <w:rPr>
                <w:spacing w:val="-2"/>
                <w:sz w:val="24"/>
              </w:rPr>
              <w:t>2020)</w:t>
            </w:r>
          </w:p>
        </w:tc>
        <w:tc>
          <w:tcPr>
            <w:tcW w:w="3960" w:type="dxa"/>
          </w:tcPr>
          <w:p w14:paraId="2A42D443" w14:textId="77777777" w:rsidR="00AA61D1" w:rsidRDefault="00000000">
            <w:pPr>
              <w:pStyle w:val="TableParagraph"/>
              <w:spacing w:line="252" w:lineRule="exact"/>
              <w:ind w:left="1847" w:right="18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02" w:type="dxa"/>
          </w:tcPr>
          <w:p w14:paraId="60D5D5D2" w14:textId="77777777" w:rsidR="00AA61D1" w:rsidRDefault="00000000">
            <w:pPr>
              <w:pStyle w:val="TableParagraph"/>
              <w:spacing w:line="252" w:lineRule="exact"/>
              <w:ind w:left="1343" w:right="1598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</w:tr>
    </w:tbl>
    <w:p w14:paraId="612077C7" w14:textId="77777777" w:rsidR="00AA61D1" w:rsidRDefault="00000000">
      <w:pPr>
        <w:pStyle w:val="BodyText"/>
        <w:spacing w:before="273"/>
        <w:ind w:left="340" w:right="227"/>
      </w:pPr>
      <w:r>
        <w:t>*Note: The employment rate reporting period is not the year of graduation. The data for each reporting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graduated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prior.</w:t>
      </w:r>
    </w:p>
    <w:p w14:paraId="359FF2D2" w14:textId="77777777" w:rsidR="00AA61D1" w:rsidRDefault="00AA61D1">
      <w:pPr>
        <w:pStyle w:val="BodyText"/>
        <w:rPr>
          <w:sz w:val="26"/>
        </w:rPr>
      </w:pPr>
    </w:p>
    <w:p w14:paraId="543340D9" w14:textId="77777777" w:rsidR="00AA61D1" w:rsidRDefault="00AA61D1">
      <w:pPr>
        <w:pStyle w:val="BodyText"/>
        <w:rPr>
          <w:sz w:val="26"/>
        </w:rPr>
      </w:pPr>
    </w:p>
    <w:p w14:paraId="4D4BA783" w14:textId="77777777" w:rsidR="00AA61D1" w:rsidRDefault="00AA61D1">
      <w:pPr>
        <w:pStyle w:val="BodyText"/>
        <w:rPr>
          <w:sz w:val="26"/>
        </w:rPr>
      </w:pPr>
    </w:p>
    <w:p w14:paraId="6A662EE5" w14:textId="77777777" w:rsidR="00AA61D1" w:rsidRDefault="00AA61D1">
      <w:pPr>
        <w:pStyle w:val="BodyText"/>
        <w:rPr>
          <w:sz w:val="26"/>
        </w:rPr>
      </w:pPr>
    </w:p>
    <w:p w14:paraId="6D21ED04" w14:textId="77777777" w:rsidR="00AA61D1" w:rsidRDefault="00AA61D1">
      <w:pPr>
        <w:pStyle w:val="BodyText"/>
        <w:rPr>
          <w:sz w:val="26"/>
        </w:rPr>
      </w:pPr>
    </w:p>
    <w:p w14:paraId="498EACE3" w14:textId="77777777" w:rsidR="00AA61D1" w:rsidRDefault="00AA61D1">
      <w:pPr>
        <w:pStyle w:val="BodyText"/>
        <w:rPr>
          <w:sz w:val="26"/>
        </w:rPr>
      </w:pPr>
    </w:p>
    <w:p w14:paraId="018B52D1" w14:textId="77777777" w:rsidR="00AA61D1" w:rsidRDefault="00AA61D1">
      <w:pPr>
        <w:pStyle w:val="BodyText"/>
        <w:rPr>
          <w:sz w:val="26"/>
        </w:rPr>
      </w:pPr>
    </w:p>
    <w:p w14:paraId="58F4C0F0" w14:textId="77777777" w:rsidR="00AA61D1" w:rsidRDefault="00AA61D1">
      <w:pPr>
        <w:pStyle w:val="BodyText"/>
        <w:spacing w:before="6"/>
        <w:rPr>
          <w:sz w:val="28"/>
        </w:rPr>
      </w:pPr>
    </w:p>
    <w:p w14:paraId="409AAD0D" w14:textId="5595A73A" w:rsidR="00AA61D1" w:rsidRDefault="00000000">
      <w:pPr>
        <w:ind w:left="119"/>
        <w:rPr>
          <w:sz w:val="20"/>
        </w:rPr>
      </w:pPr>
      <w:r>
        <w:rPr>
          <w:spacing w:val="-2"/>
          <w:sz w:val="20"/>
        </w:rPr>
        <w:t>Updated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6/202</w:t>
      </w:r>
      <w:r w:rsidR="008737C0">
        <w:rPr>
          <w:spacing w:val="-2"/>
          <w:sz w:val="20"/>
        </w:rPr>
        <w:t>3</w:t>
      </w:r>
    </w:p>
    <w:sectPr w:rsidR="00AA61D1">
      <w:type w:val="continuous"/>
      <w:pgSz w:w="12240" w:h="15840"/>
      <w:pgMar w:top="114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1D1"/>
    <w:rsid w:val="000E31B5"/>
    <w:rsid w:val="0058129D"/>
    <w:rsid w:val="008737C0"/>
    <w:rsid w:val="00A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1972"/>
  <w15:docId w15:val="{210D808F-1821-4E3A-B37D-FF01C77E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Outcome Data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Outcome Data</dc:title>
  <dc:creator>Waite, Stephanie</dc:creator>
  <cp:keywords>Student Outcome Data</cp:keywords>
  <cp:lastModifiedBy>Wendel, Sarah</cp:lastModifiedBy>
  <cp:revision>3</cp:revision>
  <dcterms:created xsi:type="dcterms:W3CDTF">2023-09-13T19:30:00Z</dcterms:created>
  <dcterms:modified xsi:type="dcterms:W3CDTF">2023-09-13T19:43:00Z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D:20210722175909</vt:lpwstr>
  </property>
</Properties>
</file>