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845" w:rsidRDefault="00000000">
      <w:pPr>
        <w:pStyle w:val="Title"/>
      </w:pPr>
      <w:r>
        <w:t>Presentations</w:t>
      </w:r>
      <w:r>
        <w:rPr>
          <w:spacing w:val="-5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reverse</w:t>
      </w:r>
      <w:r>
        <w:rPr>
          <w:spacing w:val="-4"/>
        </w:rPr>
        <w:t xml:space="preserve"> </w:t>
      </w:r>
      <w:r>
        <w:t>chronological</w:t>
      </w:r>
      <w:r>
        <w:rPr>
          <w:spacing w:val="-2"/>
        </w:rPr>
        <w:t xml:space="preserve"> order)</w:t>
      </w:r>
    </w:p>
    <w:p w:rsidR="00704845" w:rsidRDefault="00704845">
      <w:pPr>
        <w:pStyle w:val="BodyText"/>
        <w:rPr>
          <w:b/>
        </w:rPr>
      </w:pPr>
    </w:p>
    <w:p w:rsidR="00704845" w:rsidRDefault="00000000">
      <w:pPr>
        <w:ind w:left="120"/>
        <w:rPr>
          <w:i/>
          <w:sz w:val="24"/>
        </w:rPr>
      </w:pPr>
      <w:r>
        <w:rPr>
          <w:i/>
          <w:spacing w:val="-2"/>
          <w:sz w:val="24"/>
        </w:rPr>
        <w:t>Invited</w:t>
      </w:r>
    </w:p>
    <w:p w:rsidR="00704845" w:rsidRDefault="00704845">
      <w:pPr>
        <w:pStyle w:val="BodyText"/>
        <w:rPr>
          <w:i/>
        </w:rPr>
      </w:pPr>
    </w:p>
    <w:p w:rsidR="00704845" w:rsidRDefault="00000000">
      <w:pPr>
        <w:pStyle w:val="BodyText"/>
        <w:ind w:left="839" w:hanging="720"/>
      </w:pPr>
      <w:r>
        <w:rPr>
          <w:b/>
        </w:rPr>
        <w:t>Bielefeld,</w:t>
      </w:r>
      <w:r>
        <w:rPr>
          <w:b/>
          <w:spacing w:val="-4"/>
        </w:rPr>
        <w:t xml:space="preserve"> </w:t>
      </w:r>
      <w:r>
        <w:rPr>
          <w:b/>
        </w:rPr>
        <w:t>E.C.</w:t>
      </w:r>
      <w:r>
        <w:rPr>
          <w:b/>
          <w:spacing w:val="-4"/>
        </w:rPr>
        <w:t xml:space="preserve"> </w:t>
      </w:r>
      <w:r>
        <w:t>(2023).</w:t>
      </w:r>
      <w:r>
        <w:rPr>
          <w:spacing w:val="40"/>
        </w:rPr>
        <w:t xml:space="preserve"> </w:t>
      </w:r>
      <w:r>
        <w:t>Ototoxicity:</w:t>
      </w:r>
      <w:r>
        <w:rPr>
          <w:spacing w:val="-4"/>
        </w:rPr>
        <w:t xml:space="preserve"> </w:t>
      </w:r>
      <w:r>
        <w:t>re-examining</w:t>
      </w:r>
      <w:r>
        <w:rPr>
          <w:spacing w:val="-4"/>
        </w:rPr>
        <w:t xml:space="preserve"> </w:t>
      </w:r>
      <w:r>
        <w:t>legacy</w:t>
      </w:r>
      <w:r>
        <w:rPr>
          <w:spacing w:val="-4"/>
        </w:rPr>
        <w:t xml:space="preserve"> </w:t>
      </w:r>
      <w:r>
        <w:t>ototoxic</w:t>
      </w:r>
      <w:r>
        <w:rPr>
          <w:spacing w:val="-5"/>
        </w:rPr>
        <w:t xml:space="preserve"> </w:t>
      </w:r>
      <w:r>
        <w:t>compounds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assessing ototoxicity of new compounds.</w:t>
      </w:r>
      <w:r>
        <w:rPr>
          <w:spacing w:val="40"/>
        </w:rPr>
        <w:t xml:space="preserve"> </w:t>
      </w:r>
      <w:r>
        <w:t>University of California Irvine, Center for Hearing Research Seminar. Online presentation.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hanging="720"/>
      </w:pPr>
      <w:r>
        <w:rPr>
          <w:b/>
        </w:rPr>
        <w:t>Bielefeld,</w:t>
      </w:r>
      <w:r>
        <w:rPr>
          <w:b/>
          <w:spacing w:val="-4"/>
        </w:rPr>
        <w:t xml:space="preserve"> </w:t>
      </w:r>
      <w:r>
        <w:rPr>
          <w:b/>
        </w:rPr>
        <w:t>E.C.</w:t>
      </w:r>
      <w:r>
        <w:rPr>
          <w:b/>
          <w:spacing w:val="-4"/>
        </w:rPr>
        <w:t xml:space="preserve"> </w:t>
      </w:r>
      <w:r>
        <w:t>(2022).</w:t>
      </w:r>
      <w:r>
        <w:rPr>
          <w:spacing w:val="40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noise-induced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ototoxicity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influence presbycusis.</w:t>
      </w:r>
      <w:r>
        <w:rPr>
          <w:spacing w:val="40"/>
        </w:rPr>
        <w:t xml:space="preserve"> </w:t>
      </w:r>
      <w:r>
        <w:t>Creighton University Bellucci Symposium. Online presentation.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hanging="720"/>
      </w:pPr>
      <w:r>
        <w:rPr>
          <w:b/>
        </w:rPr>
        <w:t>Bielefeld,</w:t>
      </w:r>
      <w:r>
        <w:rPr>
          <w:b/>
          <w:spacing w:val="-3"/>
        </w:rPr>
        <w:t xml:space="preserve"> </w:t>
      </w:r>
      <w:r>
        <w:rPr>
          <w:b/>
        </w:rPr>
        <w:t>E.C.</w:t>
      </w:r>
      <w:r>
        <w:rPr>
          <w:b/>
          <w:spacing w:val="-3"/>
        </w:rPr>
        <w:t xml:space="preserve"> </w:t>
      </w:r>
      <w:r>
        <w:t>(2021).</w:t>
      </w:r>
      <w:r>
        <w:rPr>
          <w:spacing w:val="-3"/>
        </w:rPr>
        <w:t xml:space="preserve"> </w:t>
      </w:r>
      <w:r>
        <w:t>Expanding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ototoxicity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expand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hearing loss.</w:t>
      </w:r>
      <w:r>
        <w:rPr>
          <w:spacing w:val="40"/>
        </w:rPr>
        <w:t xml:space="preserve"> </w:t>
      </w:r>
      <w:r>
        <w:t>NCRAR Seminar Series. Online presentation.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right="222" w:hanging="720"/>
        <w:jc w:val="both"/>
      </w:pPr>
      <w:r>
        <w:rPr>
          <w:b/>
        </w:rPr>
        <w:t>Bielefeld,</w:t>
      </w:r>
      <w:r>
        <w:rPr>
          <w:b/>
          <w:spacing w:val="-4"/>
        </w:rPr>
        <w:t xml:space="preserve"> </w:t>
      </w:r>
      <w:r>
        <w:rPr>
          <w:b/>
        </w:rPr>
        <w:t>E.C.</w:t>
      </w:r>
      <w:r>
        <w:t>,</w:t>
      </w:r>
      <w:r>
        <w:rPr>
          <w:spacing w:val="-4"/>
        </w:rPr>
        <w:t xml:space="preserve"> </w:t>
      </w:r>
      <w:proofErr w:type="spellStart"/>
      <w:r>
        <w:t>Andridge</w:t>
      </w:r>
      <w:proofErr w:type="spellEnd"/>
      <w:r>
        <w:t>,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(2021).</w:t>
      </w:r>
      <w:r>
        <w:rPr>
          <w:spacing w:val="-4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curricular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Invited breakout presentation for The</w:t>
      </w:r>
      <w:r>
        <w:rPr>
          <w:spacing w:val="-1"/>
        </w:rPr>
        <w:t xml:space="preserve"> </w:t>
      </w:r>
      <w:r>
        <w:t>Ohio State</w:t>
      </w:r>
      <w:r>
        <w:rPr>
          <w:spacing w:val="-1"/>
        </w:rPr>
        <w:t xml:space="preserve"> </w:t>
      </w:r>
      <w:r>
        <w:t>University Office</w:t>
      </w:r>
      <w:r>
        <w:rPr>
          <w:spacing w:val="-1"/>
        </w:rPr>
        <w:t xml:space="preserve"> </w:t>
      </w:r>
      <w:r>
        <w:t>of Academic</w:t>
      </w:r>
      <w:r>
        <w:rPr>
          <w:spacing w:val="-1"/>
        </w:rPr>
        <w:t xml:space="preserve"> </w:t>
      </w:r>
      <w:r>
        <w:t>Affairs Annual Assessment Conference. Columbus, OH.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hanging="720"/>
      </w:pPr>
      <w:r>
        <w:rPr>
          <w:b/>
        </w:rPr>
        <w:t>Bielefeld,</w:t>
      </w:r>
      <w:r>
        <w:rPr>
          <w:b/>
          <w:spacing w:val="-4"/>
        </w:rPr>
        <w:t xml:space="preserve"> </w:t>
      </w:r>
      <w:r>
        <w:rPr>
          <w:b/>
        </w:rPr>
        <w:t>E.C.</w:t>
      </w:r>
      <w:r>
        <w:rPr>
          <w:b/>
          <w:spacing w:val="-4"/>
        </w:rPr>
        <w:t xml:space="preserve"> </w:t>
      </w:r>
      <w:r>
        <w:t>(2020).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auditory</w:t>
      </w:r>
      <w:r>
        <w:rPr>
          <w:spacing w:val="-4"/>
        </w:rPr>
        <w:t xml:space="preserve"> </w:t>
      </w:r>
      <w:r>
        <w:t>electrophysiology</w:t>
      </w:r>
      <w:r>
        <w:rPr>
          <w:spacing w:val="-4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define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frequencies across non-human mammal species. Invited presentation for special session, ‘Reintroducing the high-frequency region to speech perception research’ at the 179th Meeting of the Acoustical Society of America. Online meeting.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right="268" w:hanging="720"/>
        <w:jc w:val="both"/>
      </w:pPr>
      <w:r>
        <w:rPr>
          <w:b/>
        </w:rPr>
        <w:t>Bielefeld,</w:t>
      </w:r>
      <w:r>
        <w:rPr>
          <w:b/>
          <w:spacing w:val="-4"/>
        </w:rPr>
        <w:t xml:space="preserve"> </w:t>
      </w:r>
      <w:r>
        <w:rPr>
          <w:b/>
        </w:rPr>
        <w:t>E.C.</w:t>
      </w:r>
      <w:r>
        <w:rPr>
          <w:b/>
          <w:spacing w:val="-4"/>
        </w:rPr>
        <w:t xml:space="preserve"> </w:t>
      </w:r>
      <w:r>
        <w:t>(2019).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perspectives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ototoxic</w:t>
      </w:r>
      <w:r>
        <w:rPr>
          <w:spacing w:val="-5"/>
        </w:rPr>
        <w:t xml:space="preserve"> </w:t>
      </w:r>
      <w:r>
        <w:t>drugs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interactions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anti-retroviral compounds. Invited presentation at NIDCD 2018-2019 Seminar Series. Bethesda, MD.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40" w:hanging="720"/>
      </w:pPr>
      <w:r>
        <w:rPr>
          <w:b/>
        </w:rPr>
        <w:t>Bielefeld,</w:t>
      </w:r>
      <w:r>
        <w:rPr>
          <w:b/>
          <w:spacing w:val="-3"/>
        </w:rPr>
        <w:t xml:space="preserve"> </w:t>
      </w:r>
      <w:r>
        <w:rPr>
          <w:b/>
        </w:rPr>
        <w:t>E.C.</w:t>
      </w:r>
      <w:r>
        <w:rPr>
          <w:b/>
          <w:spacing w:val="-3"/>
        </w:rPr>
        <w:t xml:space="preserve"> </w:t>
      </w:r>
      <w:r>
        <w:t>(2018).</w:t>
      </w:r>
      <w:r>
        <w:rPr>
          <w:spacing w:val="-1"/>
        </w:rPr>
        <w:t xml:space="preserve"> </w:t>
      </w:r>
      <w:r>
        <w:t>Noise-induced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cochlea.</w:t>
      </w:r>
      <w:r>
        <w:rPr>
          <w:spacing w:val="-3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28</w:t>
      </w:r>
      <w:r>
        <w:rPr>
          <w:vertAlign w:val="superscript"/>
        </w:rPr>
        <w:t>th</w:t>
      </w:r>
      <w:r>
        <w:t xml:space="preserve"> Mayo Clinic Audiology Conference, Rochester, MN.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spacing w:before="1"/>
        <w:ind w:left="840" w:hanging="720"/>
      </w:pPr>
      <w:r>
        <w:rPr>
          <w:b/>
        </w:rPr>
        <w:t>Bielefeld,</w:t>
      </w:r>
      <w:r>
        <w:rPr>
          <w:b/>
          <w:spacing w:val="-4"/>
        </w:rPr>
        <w:t xml:space="preserve"> </w:t>
      </w:r>
      <w:r>
        <w:rPr>
          <w:b/>
        </w:rPr>
        <w:t>E.</w:t>
      </w:r>
      <w:r>
        <w:rPr>
          <w:b/>
          <w:spacing w:val="-4"/>
        </w:rPr>
        <w:t xml:space="preserve"> </w:t>
      </w:r>
      <w:r>
        <w:t>(2016).</w:t>
      </w:r>
      <w:r>
        <w:rPr>
          <w:spacing w:val="-2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Noisy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Mini-Series:</w:t>
      </w:r>
      <w:r>
        <w:rPr>
          <w:spacing w:val="-4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Noise-Induced</w:t>
      </w:r>
      <w:r>
        <w:rPr>
          <w:spacing w:val="-2"/>
        </w:rPr>
        <w:t xml:space="preserve"> </w:t>
      </w:r>
      <w:r>
        <w:t>Hearing Loss.</w:t>
      </w:r>
      <w:r>
        <w:rPr>
          <w:spacing w:val="40"/>
        </w:rPr>
        <w:t xml:space="preserve"> </w:t>
      </w:r>
      <w:r>
        <w:t>Presentation at the 2016 American Speech-Language-Hearing Association Convention, Philadelphia, PA.</w:t>
      </w:r>
    </w:p>
    <w:p w:rsidR="00704845" w:rsidRDefault="00704845">
      <w:pPr>
        <w:pStyle w:val="BodyText"/>
        <w:spacing w:before="11"/>
        <w:rPr>
          <w:sz w:val="23"/>
        </w:rPr>
      </w:pPr>
    </w:p>
    <w:p w:rsidR="00704845" w:rsidRDefault="00000000">
      <w:pPr>
        <w:pStyle w:val="BodyText"/>
        <w:ind w:left="120"/>
      </w:pPr>
      <w:r>
        <w:rPr>
          <w:b/>
        </w:rPr>
        <w:t>Bielefeld,</w:t>
      </w:r>
      <w:r>
        <w:rPr>
          <w:b/>
          <w:spacing w:val="-2"/>
        </w:rPr>
        <w:t xml:space="preserve"> </w:t>
      </w:r>
      <w:r>
        <w:rPr>
          <w:b/>
        </w:rPr>
        <w:t>E.</w:t>
      </w:r>
      <w:r>
        <w:rPr>
          <w:b/>
          <w:spacing w:val="-1"/>
        </w:rPr>
        <w:t xml:space="preserve"> </w:t>
      </w:r>
      <w:r>
        <w:t>(2014).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pharmaceutical</w:t>
      </w:r>
      <w:r>
        <w:rPr>
          <w:spacing w:val="-1"/>
        </w:rPr>
        <w:t xml:space="preserve"> </w:t>
      </w:r>
      <w:r>
        <w:t>treatments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noise-induced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rPr>
          <w:spacing w:val="-2"/>
        </w:rPr>
        <w:t>loss.</w:t>
      </w:r>
    </w:p>
    <w:p w:rsidR="00704845" w:rsidRDefault="00000000">
      <w:pPr>
        <w:pStyle w:val="BodyText"/>
        <w:ind w:left="840"/>
      </w:pPr>
      <w:r>
        <w:t>Presentation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Dangerous</w:t>
      </w:r>
      <w:r>
        <w:rPr>
          <w:spacing w:val="-1"/>
        </w:rPr>
        <w:t xml:space="preserve"> </w:t>
      </w:r>
      <w:r>
        <w:t>Decibels</w:t>
      </w:r>
      <w:r>
        <w:rPr>
          <w:spacing w:val="-2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Columbus,</w:t>
      </w:r>
      <w:r>
        <w:rPr>
          <w:spacing w:val="-1"/>
        </w:rPr>
        <w:t xml:space="preserve"> </w:t>
      </w:r>
      <w:r>
        <w:rPr>
          <w:spacing w:val="-5"/>
        </w:rPr>
        <w:t>OH.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40" w:right="179" w:hanging="720"/>
        <w:jc w:val="both"/>
      </w:pPr>
      <w:r>
        <w:rPr>
          <w:b/>
        </w:rPr>
        <w:t>Bielefeld,</w:t>
      </w:r>
      <w:r>
        <w:rPr>
          <w:b/>
          <w:spacing w:val="-3"/>
        </w:rPr>
        <w:t xml:space="preserve"> </w:t>
      </w:r>
      <w:r>
        <w:rPr>
          <w:b/>
        </w:rPr>
        <w:t>E.C.</w:t>
      </w:r>
      <w:r>
        <w:rPr>
          <w:b/>
          <w:spacing w:val="-3"/>
        </w:rPr>
        <w:t xml:space="preserve"> </w:t>
      </w:r>
      <w:r>
        <w:t>(2014).</w:t>
      </w:r>
      <w:r>
        <w:rPr>
          <w:spacing w:val="-3"/>
        </w:rPr>
        <w:t xml:space="preserve"> </w:t>
      </w:r>
      <w:r>
        <w:t>Pathology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cochlea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noise,</w:t>
      </w:r>
      <w:r>
        <w:rPr>
          <w:spacing w:val="-3"/>
        </w:rPr>
        <w:t xml:space="preserve"> </w:t>
      </w:r>
      <w:r>
        <w:t>cisplatin,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aging.</w:t>
      </w:r>
      <w:r>
        <w:rPr>
          <w:spacing w:val="-3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at the 2014 Kentucky Speech-Language-Hearing Association Convention, Covington, KY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40" w:hanging="720"/>
      </w:pPr>
      <w:r>
        <w:rPr>
          <w:b/>
        </w:rPr>
        <w:t>Bielefeld,</w:t>
      </w:r>
      <w:r>
        <w:rPr>
          <w:b/>
          <w:spacing w:val="-4"/>
        </w:rPr>
        <w:t xml:space="preserve"> </w:t>
      </w:r>
      <w:r>
        <w:rPr>
          <w:b/>
        </w:rPr>
        <w:t>E.C.</w:t>
      </w:r>
      <w:r>
        <w:rPr>
          <w:b/>
          <w:spacing w:val="-4"/>
        </w:rPr>
        <w:t xml:space="preserve"> </w:t>
      </w:r>
      <w:r>
        <w:t>(2012)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noise-induced</w:t>
      </w:r>
      <w:r>
        <w:rPr>
          <w:spacing w:val="-4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loss.</w:t>
      </w:r>
      <w:r>
        <w:rPr>
          <w:spacing w:val="40"/>
        </w:rPr>
        <w:t xml:space="preserve"> </w:t>
      </w:r>
      <w:r>
        <w:t>Canadian Academy of Audiology 2012 Conference and Exhibition, Ottawa, ON, CA.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40" w:hanging="720"/>
      </w:pPr>
      <w:r>
        <w:rPr>
          <w:b/>
        </w:rPr>
        <w:t>Bielefeld,</w:t>
      </w:r>
      <w:r>
        <w:rPr>
          <w:b/>
          <w:spacing w:val="-4"/>
        </w:rPr>
        <w:t xml:space="preserve"> </w:t>
      </w:r>
      <w:r>
        <w:rPr>
          <w:b/>
        </w:rPr>
        <w:t>E.</w:t>
      </w:r>
      <w:r>
        <w:rPr>
          <w:b/>
          <w:spacing w:val="-4"/>
        </w:rPr>
        <w:t xml:space="preserve"> </w:t>
      </w:r>
      <w:r>
        <w:t>(2011).</w:t>
      </w:r>
      <w:r>
        <w:rPr>
          <w:spacing w:val="-4"/>
        </w:rPr>
        <w:t xml:space="preserve"> </w:t>
      </w:r>
      <w:r>
        <w:t>Similarities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acquired</w:t>
      </w:r>
      <w:r>
        <w:rPr>
          <w:spacing w:val="-2"/>
        </w:rPr>
        <w:t xml:space="preserve"> </w:t>
      </w:r>
      <w:r>
        <w:t>cochlear</w:t>
      </w:r>
      <w:r>
        <w:rPr>
          <w:spacing w:val="-2"/>
        </w:rPr>
        <w:t xml:space="preserve"> </w:t>
      </w:r>
      <w:r>
        <w:t>pathologies.</w:t>
      </w:r>
      <w:r>
        <w:rPr>
          <w:spacing w:val="40"/>
        </w:rPr>
        <w:t xml:space="preserve"> </w:t>
      </w:r>
      <w:r>
        <w:t>2011 Sounds+ Conference, Halifax, Nova Scotia.</w:t>
      </w:r>
    </w:p>
    <w:p w:rsidR="00704845" w:rsidRDefault="00704845">
      <w:pPr>
        <w:sectPr w:rsidR="00704845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704845" w:rsidRDefault="00000000">
      <w:pPr>
        <w:pStyle w:val="BodyText"/>
        <w:spacing w:before="79"/>
        <w:ind w:left="840" w:hanging="720"/>
      </w:pPr>
      <w:r>
        <w:rPr>
          <w:b/>
        </w:rPr>
        <w:lastRenderedPageBreak/>
        <w:t>Bielefeld,</w:t>
      </w:r>
      <w:r>
        <w:rPr>
          <w:b/>
          <w:spacing w:val="-6"/>
        </w:rPr>
        <w:t xml:space="preserve"> </w:t>
      </w:r>
      <w:r>
        <w:rPr>
          <w:b/>
        </w:rPr>
        <w:t>E.</w:t>
      </w:r>
      <w:r>
        <w:rPr>
          <w:b/>
          <w:spacing w:val="-6"/>
        </w:rPr>
        <w:t xml:space="preserve"> </w:t>
      </w:r>
      <w:r>
        <w:t>(2011).</w:t>
      </w:r>
      <w:r>
        <w:rPr>
          <w:spacing w:val="-4"/>
        </w:rPr>
        <w:t xml:space="preserve"> </w:t>
      </w:r>
      <w:r>
        <w:t>Intersections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noise-induced,</w:t>
      </w:r>
      <w:r>
        <w:rPr>
          <w:spacing w:val="-6"/>
        </w:rPr>
        <w:t xml:space="preserve"> </w:t>
      </w:r>
      <w:r>
        <w:t>drug-induced,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age-related sensorineural hearing losses.</w:t>
      </w:r>
      <w:r>
        <w:rPr>
          <w:spacing w:val="40"/>
        </w:rPr>
        <w:t xml:space="preserve"> </w:t>
      </w:r>
      <w:r>
        <w:t>The Ohio Audiology Conference, Columbus, OH.</w:t>
      </w:r>
    </w:p>
    <w:p w:rsidR="00704845" w:rsidRDefault="00704845">
      <w:pPr>
        <w:pStyle w:val="BodyText"/>
      </w:pPr>
    </w:p>
    <w:p w:rsidR="00704845" w:rsidRDefault="00000000">
      <w:pPr>
        <w:ind w:left="120"/>
        <w:rPr>
          <w:i/>
          <w:sz w:val="24"/>
        </w:rPr>
      </w:pPr>
      <w:r>
        <w:rPr>
          <w:i/>
          <w:sz w:val="24"/>
        </w:rPr>
        <w:t>Peer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reviewed</w:t>
      </w:r>
      <w:proofErr w:type="gramEnd"/>
    </w:p>
    <w:p w:rsidR="00704845" w:rsidRDefault="00704845">
      <w:pPr>
        <w:pStyle w:val="BodyText"/>
        <w:rPr>
          <w:i/>
        </w:rPr>
      </w:pPr>
    </w:p>
    <w:p w:rsidR="00704845" w:rsidRDefault="00000000">
      <w:pPr>
        <w:pStyle w:val="BodyText"/>
        <w:ind w:left="840" w:hanging="720"/>
      </w:pPr>
      <w:r>
        <w:t>Langenek,</w:t>
      </w:r>
      <w:r>
        <w:rPr>
          <w:spacing w:val="-4"/>
        </w:rPr>
        <w:t xml:space="preserve"> </w:t>
      </w:r>
      <w:r>
        <w:t>B.,</w:t>
      </w:r>
      <w:r>
        <w:rPr>
          <w:spacing w:val="-4"/>
        </w:rPr>
        <w:t xml:space="preserve"> </w:t>
      </w:r>
      <w:r>
        <w:rPr>
          <w:b/>
        </w:rPr>
        <w:t>Bielefeld,</w:t>
      </w:r>
      <w:r>
        <w:rPr>
          <w:b/>
          <w:spacing w:val="-4"/>
        </w:rPr>
        <w:t xml:space="preserve"> </w:t>
      </w:r>
      <w:r>
        <w:rPr>
          <w:b/>
        </w:rPr>
        <w:t>E.C.</w:t>
      </w:r>
      <w:r>
        <w:rPr>
          <w:b/>
          <w:spacing w:val="-4"/>
        </w:rPr>
        <w:t xml:space="preserve"> </w:t>
      </w:r>
      <w:r>
        <w:t>(2023).</w:t>
      </w:r>
      <w:r>
        <w:rPr>
          <w:spacing w:val="40"/>
        </w:rPr>
        <w:t xml:space="preserve"> </w:t>
      </w:r>
      <w:r>
        <w:t>Exploring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Pathology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Sensorineural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Loss from Methadone Treatment in Mice. Poster presentation at the American Academy of Audiology convention.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40" w:right="169" w:hanging="720"/>
      </w:pPr>
      <w:r>
        <w:t xml:space="preserve">DeBacker, J.R., Langenek, B., </w:t>
      </w:r>
      <w:r>
        <w:rPr>
          <w:b/>
        </w:rPr>
        <w:t xml:space="preserve">Bielefeld, E.C. </w:t>
      </w:r>
      <w:r>
        <w:t>(2022).</w:t>
      </w:r>
      <w:r>
        <w:rPr>
          <w:spacing w:val="40"/>
        </w:rPr>
        <w:t xml:space="preserve"> </w:t>
      </w:r>
      <w:r>
        <w:t>Hearing AIDS: Auditory Effects of Antiretroviral</w:t>
      </w:r>
      <w:r>
        <w:rPr>
          <w:spacing w:val="-5"/>
        </w:rPr>
        <w:t xml:space="preserve"> </w:t>
      </w:r>
      <w:r>
        <w:t>Therapy.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t>podium</w:t>
      </w:r>
      <w:r>
        <w:rPr>
          <w:spacing w:val="-3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 xml:space="preserve">Academy of Audiology </w:t>
      </w:r>
      <w:proofErr w:type="spellStart"/>
      <w:r>
        <w:t>AudiologyNow</w:t>
      </w:r>
      <w:proofErr w:type="spellEnd"/>
      <w:r>
        <w:t>! meeting.</w:t>
      </w:r>
      <w:r>
        <w:rPr>
          <w:spacing w:val="40"/>
        </w:rPr>
        <w:t xml:space="preserve"> </w:t>
      </w:r>
      <w:r>
        <w:t>Abstract number LM212.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40" w:right="169" w:hanging="720"/>
      </w:pPr>
      <w:r>
        <w:t xml:space="preserve">DeBacker, J.R., Langenek, B., </w:t>
      </w:r>
      <w:r>
        <w:rPr>
          <w:b/>
        </w:rPr>
        <w:t xml:space="preserve">Bielefeld, E.C. </w:t>
      </w:r>
      <w:r>
        <w:t>(2022).</w:t>
      </w:r>
      <w:r>
        <w:rPr>
          <w:spacing w:val="40"/>
        </w:rPr>
        <w:t xml:space="preserve"> </w:t>
      </w:r>
      <w:r>
        <w:t>Auditory Effects of Antiretroviral Exposure During Pregnancy and Breastfeeding. Poster presentation at the 2022 Midwinter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Otolaryngology,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Jose,</w:t>
      </w:r>
      <w:r>
        <w:rPr>
          <w:spacing w:val="-4"/>
        </w:rPr>
        <w:t xml:space="preserve"> </w:t>
      </w:r>
      <w:r>
        <w:t>CA.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right="169" w:hanging="720"/>
      </w:pPr>
      <w:r>
        <w:t>Baird,</w:t>
      </w:r>
      <w:r>
        <w:rPr>
          <w:spacing w:val="-3"/>
        </w:rPr>
        <w:t xml:space="preserve"> </w:t>
      </w:r>
      <w:r>
        <w:t>M.C.,</w:t>
      </w:r>
      <w:r>
        <w:rPr>
          <w:spacing w:val="-3"/>
        </w:rPr>
        <w:t xml:space="preserve"> </w:t>
      </w:r>
      <w:r>
        <w:t>Bey,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Pineda,</w:t>
      </w:r>
      <w:r>
        <w:rPr>
          <w:spacing w:val="-3"/>
        </w:rPr>
        <w:t xml:space="preserve"> </w:t>
      </w:r>
      <w:r>
        <w:t>R.J.,</w:t>
      </w:r>
      <w:r>
        <w:rPr>
          <w:spacing w:val="-3"/>
        </w:rPr>
        <w:t xml:space="preserve"> </w:t>
      </w:r>
      <w:r>
        <w:t>Schwartz,</w:t>
      </w:r>
      <w:r>
        <w:rPr>
          <w:spacing w:val="-3"/>
        </w:rPr>
        <w:t xml:space="preserve"> </w:t>
      </w:r>
      <w:r>
        <w:t>M.K.,</w:t>
      </w:r>
      <w:r>
        <w:rPr>
          <w:spacing w:val="-3"/>
        </w:rPr>
        <w:t xml:space="preserve"> </w:t>
      </w:r>
      <w:r>
        <w:t>Likhite,</w:t>
      </w:r>
      <w:r>
        <w:rPr>
          <w:spacing w:val="-3"/>
        </w:rPr>
        <w:t xml:space="preserve"> </w:t>
      </w:r>
      <w:r>
        <w:t>S.B.,</w:t>
      </w:r>
      <w:r>
        <w:rPr>
          <w:spacing w:val="-3"/>
        </w:rPr>
        <w:t xml:space="preserve"> </w:t>
      </w:r>
      <w:r>
        <w:t>Lindsay,</w:t>
      </w:r>
      <w:r>
        <w:rPr>
          <w:spacing w:val="-6"/>
        </w:rPr>
        <w:t xml:space="preserve"> </w:t>
      </w:r>
      <w:r>
        <w:t>R.M.,</w:t>
      </w:r>
      <w:r>
        <w:rPr>
          <w:spacing w:val="-3"/>
        </w:rPr>
        <w:t xml:space="preserve"> </w:t>
      </w:r>
      <w:r>
        <w:t xml:space="preserve">DiStefano, P.S., Xie, J., Colle, M-A., </w:t>
      </w:r>
      <w:r>
        <w:rPr>
          <w:b/>
        </w:rPr>
        <w:t>Bielefeld, E</w:t>
      </w:r>
      <w:r>
        <w:t>., Bianchi, L., Meyer, K. (2020). AAV Gene Therapy for</w:t>
      </w:r>
      <w:r>
        <w:rPr>
          <w:spacing w:val="-1"/>
        </w:rPr>
        <w:t xml:space="preserve"> </w:t>
      </w:r>
      <w:r>
        <w:t>noise</w:t>
      </w:r>
      <w:r>
        <w:rPr>
          <w:spacing w:val="-1"/>
        </w:rPr>
        <w:t xml:space="preserve"> </w:t>
      </w:r>
      <w:r>
        <w:t>induced hearing loss using cerebrospinal fluid as route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delivery. Poster presentation at the 1st International Electronic Conference on Brain Sciences.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right="186" w:hanging="720"/>
      </w:pPr>
      <w:r>
        <w:rPr>
          <w:b/>
        </w:rPr>
        <w:t>Bielefeld,</w:t>
      </w:r>
      <w:r>
        <w:rPr>
          <w:b/>
          <w:spacing w:val="-3"/>
        </w:rPr>
        <w:t xml:space="preserve"> </w:t>
      </w:r>
      <w:r>
        <w:rPr>
          <w:b/>
        </w:rPr>
        <w:t>E.</w:t>
      </w:r>
      <w:r>
        <w:t>,</w:t>
      </w:r>
      <w:r>
        <w:rPr>
          <w:spacing w:val="-3"/>
        </w:rPr>
        <w:t xml:space="preserve"> </w:t>
      </w:r>
      <w:r>
        <w:t>DeBacker,</w:t>
      </w:r>
      <w:r>
        <w:rPr>
          <w:spacing w:val="-2"/>
        </w:rPr>
        <w:t xml:space="preserve"> </w:t>
      </w:r>
      <w:r>
        <w:t>J.R.</w:t>
      </w:r>
      <w:r>
        <w:rPr>
          <w:spacing w:val="-3"/>
        </w:rPr>
        <w:t xml:space="preserve"> </w:t>
      </w:r>
      <w:r>
        <w:t>(2019).</w:t>
      </w:r>
      <w:r>
        <w:rPr>
          <w:spacing w:val="-3"/>
        </w:rPr>
        <w:t xml:space="preserve"> </w:t>
      </w:r>
      <w:r>
        <w:t>Modeling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anti-retroviral</w:t>
      </w:r>
      <w:r>
        <w:rPr>
          <w:spacing w:val="-3"/>
        </w:rPr>
        <w:t xml:space="preserve"> </w:t>
      </w:r>
      <w:r>
        <w:t>drugs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auditory development and kanamycin ototoxicity.</w:t>
      </w:r>
      <w:r>
        <w:rPr>
          <w:spacing w:val="40"/>
        </w:rPr>
        <w:t xml:space="preserve"> </w:t>
      </w:r>
      <w:r>
        <w:t>Presentation at the 2019 American Speech- Language-Hearing Association Convention, Orlando, FL.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hanging="720"/>
      </w:pPr>
      <w:r>
        <w:rPr>
          <w:b/>
        </w:rPr>
        <w:t>Bielefeld,</w:t>
      </w:r>
      <w:r>
        <w:rPr>
          <w:b/>
          <w:spacing w:val="-3"/>
        </w:rPr>
        <w:t xml:space="preserve"> </w:t>
      </w:r>
      <w:r>
        <w:rPr>
          <w:b/>
        </w:rPr>
        <w:t>E.</w:t>
      </w:r>
      <w:r>
        <w:t>,</w:t>
      </w:r>
      <w:r>
        <w:rPr>
          <w:spacing w:val="-3"/>
        </w:rPr>
        <w:t xml:space="preserve"> </w:t>
      </w:r>
      <w:r>
        <w:t>Bean,</w:t>
      </w:r>
      <w:r>
        <w:rPr>
          <w:spacing w:val="-3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Harnish,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Chapman,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(2019).</w:t>
      </w:r>
      <w:r>
        <w:rPr>
          <w:spacing w:val="-3"/>
        </w:rPr>
        <w:t xml:space="preserve"> </w:t>
      </w:r>
      <w:r>
        <w:t>Navigating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path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an academic career.</w:t>
      </w:r>
      <w:r>
        <w:rPr>
          <w:spacing w:val="40"/>
        </w:rPr>
        <w:t xml:space="preserve"> </w:t>
      </w:r>
      <w:r>
        <w:t>Presentation at the 2019 American Speech-Language-Hearing Association Convention, Orlando, FL.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spacing w:before="1"/>
        <w:ind w:left="839" w:right="169" w:hanging="720"/>
      </w:pPr>
      <w:r>
        <w:t>DeBacker,</w:t>
      </w:r>
      <w:r>
        <w:rPr>
          <w:spacing w:val="-4"/>
        </w:rPr>
        <w:t xml:space="preserve"> </w:t>
      </w:r>
      <w:r>
        <w:t>J.R.,</w:t>
      </w:r>
      <w:r>
        <w:rPr>
          <w:spacing w:val="-4"/>
        </w:rPr>
        <w:t xml:space="preserve"> </w:t>
      </w:r>
      <w:r>
        <w:t>Harrison,</w:t>
      </w:r>
      <w:r>
        <w:rPr>
          <w:spacing w:val="-4"/>
        </w:rPr>
        <w:t xml:space="preserve"> </w:t>
      </w:r>
      <w:r>
        <w:t>R.T.,</w:t>
      </w:r>
      <w:r>
        <w:rPr>
          <w:spacing w:val="-4"/>
        </w:rPr>
        <w:t xml:space="preserve"> </w:t>
      </w:r>
      <w:r>
        <w:rPr>
          <w:b/>
        </w:rPr>
        <w:t>Bielefeld,</w:t>
      </w:r>
      <w:r>
        <w:rPr>
          <w:b/>
          <w:spacing w:val="-4"/>
        </w:rPr>
        <w:t xml:space="preserve"> </w:t>
      </w:r>
      <w:r>
        <w:rPr>
          <w:b/>
        </w:rPr>
        <w:t>E.C.</w:t>
      </w:r>
      <w:r>
        <w:rPr>
          <w:b/>
          <w:spacing w:val="-5"/>
        </w:rPr>
        <w:t xml:space="preserve"> </w:t>
      </w:r>
      <w:r>
        <w:t>(2018).</w:t>
      </w:r>
      <w:r>
        <w:rPr>
          <w:spacing w:val="-3"/>
        </w:rPr>
        <w:t xml:space="preserve"> </w:t>
      </w:r>
      <w:r>
        <w:t>Interactions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kanamycin,</w:t>
      </w:r>
      <w:r>
        <w:rPr>
          <w:spacing w:val="-4"/>
        </w:rPr>
        <w:t xml:space="preserve"> </w:t>
      </w:r>
      <w:r>
        <w:t>zidovudine, and noise in the C57 mouse. Poster presentation at the World Congress of Audiology, Vancouver, BC, CA.</w:t>
      </w:r>
    </w:p>
    <w:p w:rsidR="00704845" w:rsidRDefault="00704845">
      <w:pPr>
        <w:pStyle w:val="BodyText"/>
        <w:spacing w:before="11"/>
        <w:rPr>
          <w:sz w:val="23"/>
        </w:rPr>
      </w:pPr>
    </w:p>
    <w:p w:rsidR="00704845" w:rsidRDefault="00000000">
      <w:pPr>
        <w:pStyle w:val="BodyText"/>
        <w:ind w:left="839" w:hanging="720"/>
      </w:pPr>
      <w:r>
        <w:rPr>
          <w:b/>
        </w:rPr>
        <w:t>Bielefeld,</w:t>
      </w:r>
      <w:r>
        <w:rPr>
          <w:b/>
          <w:spacing w:val="-4"/>
        </w:rPr>
        <w:t xml:space="preserve"> </w:t>
      </w:r>
      <w:r>
        <w:rPr>
          <w:b/>
        </w:rPr>
        <w:t>E.C.</w:t>
      </w:r>
      <w:r>
        <w:rPr>
          <w:b/>
          <w:spacing w:val="-4"/>
        </w:rPr>
        <w:t xml:space="preserve"> </w:t>
      </w:r>
      <w:r>
        <w:t>(2017).</w:t>
      </w:r>
      <w:r>
        <w:rPr>
          <w:spacing w:val="-4"/>
        </w:rPr>
        <w:t xml:space="preserve"> </w:t>
      </w:r>
      <w:r>
        <w:t>Exploring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cisplatin</w:t>
      </w:r>
      <w:r>
        <w:rPr>
          <w:spacing w:val="-4"/>
        </w:rPr>
        <w:t xml:space="preserve"> </w:t>
      </w:r>
      <w:r>
        <w:t>ototoxicity.</w:t>
      </w:r>
      <w:r>
        <w:rPr>
          <w:spacing w:val="-4"/>
        </w:rPr>
        <w:t xml:space="preserve"> </w:t>
      </w:r>
      <w:r>
        <w:t>Podium presentation at the Inner Ear Biology Workshop, Hannover, Germany.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right="169" w:hanging="720"/>
      </w:pPr>
      <w:r>
        <w:t xml:space="preserve">Harrison, R.T., Klyn, N.M., </w:t>
      </w:r>
      <w:r>
        <w:rPr>
          <w:b/>
        </w:rPr>
        <w:t xml:space="preserve">Bielefeld, E.C. </w:t>
      </w:r>
      <w:r>
        <w:t>(2017). Schroeder-phase complex masking effects on the auditory brainstem response of chinchillas. Poster presentation at the fortieth annual</w:t>
      </w:r>
      <w:r>
        <w:rPr>
          <w:spacing w:val="-4"/>
        </w:rPr>
        <w:t xml:space="preserve"> </w:t>
      </w:r>
      <w:r>
        <w:t>midwinter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Otolaryngology,</w:t>
      </w:r>
      <w:r>
        <w:rPr>
          <w:spacing w:val="-4"/>
        </w:rPr>
        <w:t xml:space="preserve"> </w:t>
      </w:r>
      <w:r>
        <w:t xml:space="preserve">Baltimore, </w:t>
      </w:r>
      <w:r>
        <w:rPr>
          <w:spacing w:val="-4"/>
        </w:rPr>
        <w:t>MD.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hanging="720"/>
      </w:pPr>
      <w:proofErr w:type="spellStart"/>
      <w:r>
        <w:t>Ellawadi</w:t>
      </w:r>
      <w:proofErr w:type="spellEnd"/>
      <w:r>
        <w:t>,</w:t>
      </w:r>
      <w:r>
        <w:rPr>
          <w:spacing w:val="-3"/>
        </w:rPr>
        <w:t xml:space="preserve"> </w:t>
      </w:r>
      <w:r>
        <w:t>A.B.,</w:t>
      </w:r>
      <w:r>
        <w:rPr>
          <w:spacing w:val="-3"/>
        </w:rPr>
        <w:t xml:space="preserve"> </w:t>
      </w:r>
      <w:r>
        <w:t>Walker,</w:t>
      </w:r>
      <w:r>
        <w:rPr>
          <w:spacing w:val="-2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rPr>
          <w:b/>
        </w:rPr>
        <w:t>Bielefeld,</w:t>
      </w:r>
      <w:r>
        <w:rPr>
          <w:b/>
          <w:spacing w:val="-3"/>
        </w:rPr>
        <w:t xml:space="preserve"> </w:t>
      </w:r>
      <w:r>
        <w:rPr>
          <w:b/>
        </w:rPr>
        <w:t>E.</w:t>
      </w:r>
      <w:r>
        <w:t>,</w:t>
      </w:r>
      <w:r>
        <w:rPr>
          <w:spacing w:val="-3"/>
        </w:rPr>
        <w:t xml:space="preserve"> </w:t>
      </w:r>
      <w:r>
        <w:t>Stiles,</w:t>
      </w:r>
      <w:r>
        <w:rPr>
          <w:spacing w:val="-6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(2016).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for Students, Speech-Language Pathologists &amp; Audiologists.</w:t>
      </w:r>
      <w:r>
        <w:rPr>
          <w:spacing w:val="40"/>
        </w:rPr>
        <w:t xml:space="preserve"> </w:t>
      </w:r>
      <w:r>
        <w:t>Presentation at the 2016 American Speech-Language-Hearing Association Convention, Philadelphia, PA.</w:t>
      </w:r>
    </w:p>
    <w:p w:rsidR="00704845" w:rsidRDefault="00704845">
      <w:pPr>
        <w:sectPr w:rsidR="00704845">
          <w:pgSz w:w="12240" w:h="15840"/>
          <w:pgMar w:top="1360" w:right="1340" w:bottom="280" w:left="1320" w:header="720" w:footer="720" w:gutter="0"/>
          <w:cols w:space="720"/>
        </w:sectPr>
      </w:pPr>
    </w:p>
    <w:p w:rsidR="00704845" w:rsidRDefault="00000000">
      <w:pPr>
        <w:pStyle w:val="BodyText"/>
        <w:spacing w:before="79"/>
        <w:ind w:left="840" w:right="169" w:hanging="720"/>
      </w:pPr>
      <w:r>
        <w:rPr>
          <w:b/>
        </w:rPr>
        <w:lastRenderedPageBreak/>
        <w:t>Bielefeld,</w:t>
      </w:r>
      <w:r>
        <w:rPr>
          <w:b/>
          <w:spacing w:val="-4"/>
        </w:rPr>
        <w:t xml:space="preserve"> </w:t>
      </w:r>
      <w:r>
        <w:rPr>
          <w:b/>
        </w:rPr>
        <w:t>E.C.</w:t>
      </w:r>
      <w:r>
        <w:rPr>
          <w:b/>
          <w:spacing w:val="-4"/>
        </w:rPr>
        <w:t xml:space="preserve"> </w:t>
      </w:r>
      <w:r>
        <w:t>(2016).</w:t>
      </w:r>
      <w:r>
        <w:rPr>
          <w:spacing w:val="-4"/>
        </w:rPr>
        <w:t xml:space="preserve"> </w:t>
      </w:r>
      <w:r>
        <w:t>Endoplasmic</w:t>
      </w:r>
      <w:r>
        <w:rPr>
          <w:spacing w:val="-5"/>
        </w:rPr>
        <w:t xml:space="preserve"> </w:t>
      </w:r>
      <w:r>
        <w:t>reticulum</w:t>
      </w:r>
      <w:r>
        <w:rPr>
          <w:spacing w:val="-4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contributor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acquired</w:t>
      </w:r>
      <w:r>
        <w:rPr>
          <w:spacing w:val="-4"/>
        </w:rPr>
        <w:t xml:space="preserve"> </w:t>
      </w:r>
      <w:r>
        <w:t>sensorineural hearing losses.</w:t>
      </w:r>
      <w:r>
        <w:rPr>
          <w:spacing w:val="40"/>
        </w:rPr>
        <w:t xml:space="preserve"> </w:t>
      </w:r>
      <w:r>
        <w:t>Podium presentation at the World Congress of Audiology, Vancouver, BC, CA.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40" w:hanging="720"/>
      </w:pPr>
      <w:r>
        <w:rPr>
          <w:b/>
        </w:rPr>
        <w:t>Bielefeld, E.C.</w:t>
      </w:r>
      <w:r>
        <w:t xml:space="preserve">, Harrison, R.T., DeBacker, J.R., Jamsek, I. (2016). </w:t>
      </w:r>
      <w:r>
        <w:rPr>
          <w:color w:val="212121"/>
        </w:rPr>
        <w:t xml:space="preserve">Hearing sensitivity and susceptibility to hearing loss in CHOP knockout mice. </w:t>
      </w:r>
      <w:r>
        <w:t>Poster presentation at the thirty- ninth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midwinter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Otolaryngology,</w:t>
      </w:r>
      <w:r>
        <w:rPr>
          <w:spacing w:val="-4"/>
        </w:rPr>
        <w:t xml:space="preserve"> </w:t>
      </w:r>
      <w:r>
        <w:t>San Diego, CA.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40" w:hanging="720"/>
      </w:pPr>
      <w:r>
        <w:rPr>
          <w:b/>
        </w:rPr>
        <w:t>Bielefeld, E.</w:t>
      </w:r>
      <w:r>
        <w:t>, Meinke, D. (2015). Unraveling the mystery of cell death from hazardous noise. Workshop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New Orleans, LA.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40" w:hanging="720"/>
      </w:pPr>
      <w:r>
        <w:rPr>
          <w:b/>
        </w:rPr>
        <w:t>Bielefeld,</w:t>
      </w:r>
      <w:r>
        <w:rPr>
          <w:b/>
          <w:spacing w:val="-3"/>
        </w:rPr>
        <w:t xml:space="preserve"> </w:t>
      </w:r>
      <w:r>
        <w:rPr>
          <w:b/>
        </w:rPr>
        <w:t>E.</w:t>
      </w:r>
      <w:r>
        <w:rPr>
          <w:b/>
          <w:spacing w:val="-3"/>
        </w:rPr>
        <w:t xml:space="preserve"> </w:t>
      </w:r>
      <w:r>
        <w:t>(2014).</w:t>
      </w:r>
      <w:r>
        <w:rPr>
          <w:spacing w:val="-3"/>
        </w:rPr>
        <w:t xml:space="preserve"> </w:t>
      </w:r>
      <w:proofErr w:type="spellStart"/>
      <w:r>
        <w:t>Src</w:t>
      </w:r>
      <w:proofErr w:type="spellEnd"/>
      <w:r>
        <w:rPr>
          <w:spacing w:val="-2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tyrosine</w:t>
      </w:r>
      <w:r>
        <w:rPr>
          <w:spacing w:val="-4"/>
        </w:rPr>
        <w:t xml:space="preserve"> </w:t>
      </w:r>
      <w:r>
        <w:t>kinase</w:t>
      </w:r>
      <w:r>
        <w:rPr>
          <w:spacing w:val="-4"/>
        </w:rPr>
        <w:t xml:space="preserve"> </w:t>
      </w:r>
      <w:r>
        <w:t>inhibitors: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cancer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cochlea.</w:t>
      </w:r>
      <w:r>
        <w:rPr>
          <w:spacing w:val="40"/>
        </w:rPr>
        <w:t xml:space="preserve"> </w:t>
      </w:r>
      <w:r>
        <w:t>Learning Module lecture presentation at the twenty-sixth annual convention and expo of the American Academy of Audiology, Orlando, FL.</w:t>
      </w:r>
      <w:r>
        <w:rPr>
          <w:spacing w:val="40"/>
        </w:rPr>
        <w:t xml:space="preserve"> </w:t>
      </w:r>
      <w:r>
        <w:t>Abstract number LM164.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40" w:right="169"/>
      </w:pPr>
      <w:r>
        <w:t>-</w:t>
      </w:r>
      <w:r>
        <w:rPr>
          <w:spacing w:val="-4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proofErr w:type="spellStart"/>
      <w:r>
        <w:t>eAudiology</w:t>
      </w:r>
      <w:proofErr w:type="spellEnd"/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CEU seminar offered by AAA.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right="549" w:hanging="720"/>
        <w:jc w:val="both"/>
      </w:pPr>
      <w:r>
        <w:rPr>
          <w:b/>
        </w:rPr>
        <w:t xml:space="preserve">Bielefeld, E.C., </w:t>
      </w:r>
      <w:r>
        <w:t>Roup C.M. (2013). Supra-threshold measures of the auditory system for the geriatric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population.</w:t>
      </w:r>
      <w:r>
        <w:rPr>
          <w:spacing w:val="40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Module</w:t>
      </w:r>
      <w:r>
        <w:rPr>
          <w:spacing w:val="-5"/>
        </w:rPr>
        <w:t xml:space="preserve"> </w:t>
      </w:r>
      <w:r>
        <w:t>lecture</w:t>
      </w:r>
      <w:r>
        <w:rPr>
          <w:spacing w:val="-5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twenty-fifth annual</w:t>
      </w:r>
      <w:r>
        <w:rPr>
          <w:spacing w:val="-1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and expo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Audiology,</w:t>
      </w:r>
      <w:r>
        <w:rPr>
          <w:spacing w:val="-1"/>
        </w:rPr>
        <w:t xml:space="preserve"> </w:t>
      </w:r>
      <w:r>
        <w:t>Anaheim,</w:t>
      </w:r>
      <w:r>
        <w:rPr>
          <w:spacing w:val="-1"/>
        </w:rPr>
        <w:t xml:space="preserve"> </w:t>
      </w:r>
      <w:r>
        <w:t>CA. Abstract number LM116.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40" w:right="99" w:hanging="720"/>
      </w:pPr>
      <w:r>
        <w:t xml:space="preserve">Kobel, M.J., </w:t>
      </w:r>
      <w:r>
        <w:rPr>
          <w:b/>
        </w:rPr>
        <w:t xml:space="preserve">Bielefeld, E.C. </w:t>
      </w:r>
      <w:r>
        <w:t>(2013). Noise-induced changes in electrocochleography in the Fischer</w:t>
      </w:r>
      <w:r>
        <w:rPr>
          <w:spacing w:val="-4"/>
        </w:rPr>
        <w:t xml:space="preserve"> </w:t>
      </w:r>
      <w:r>
        <w:t>344/</w:t>
      </w:r>
      <w:proofErr w:type="spellStart"/>
      <w:r>
        <w:t>NHsd</w:t>
      </w:r>
      <w:proofErr w:type="spellEnd"/>
      <w:r>
        <w:rPr>
          <w:spacing w:val="-3"/>
        </w:rPr>
        <w:t xml:space="preserve"> </w:t>
      </w:r>
      <w:r>
        <w:t>rat.</w:t>
      </w:r>
      <w:r>
        <w:rPr>
          <w:spacing w:val="40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twenty-fifth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expo of the American Academy of Audiology, Anaheim, CA.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spacing w:before="1"/>
        <w:ind w:left="840" w:right="169" w:hanging="720"/>
      </w:pPr>
      <w:r>
        <w:rPr>
          <w:b/>
        </w:rPr>
        <w:t xml:space="preserve">Bielefeld, E.C. </w:t>
      </w:r>
      <w:r>
        <w:t xml:space="preserve">(2013). </w:t>
      </w:r>
      <w:r>
        <w:rPr>
          <w:color w:val="212121"/>
        </w:rPr>
        <w:t>Cisplatin-induced influences on age-related changes in auditory physiology in the Fischer 344/</w:t>
      </w:r>
      <w:proofErr w:type="spellStart"/>
      <w:r>
        <w:rPr>
          <w:color w:val="212121"/>
        </w:rPr>
        <w:t>NHsd</w:t>
      </w:r>
      <w:proofErr w:type="spellEnd"/>
      <w:r>
        <w:rPr>
          <w:color w:val="212121"/>
        </w:rPr>
        <w:t xml:space="preserve"> rat. </w:t>
      </w:r>
      <w:r>
        <w:t>Podium presentation at the thirty-sixth annual midwinter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Otolaryngology,</w:t>
      </w:r>
      <w:r>
        <w:rPr>
          <w:spacing w:val="-4"/>
        </w:rPr>
        <w:t xml:space="preserve"> </w:t>
      </w:r>
      <w:r>
        <w:t>Baltimore,</w:t>
      </w:r>
      <w:r>
        <w:rPr>
          <w:spacing w:val="-4"/>
        </w:rPr>
        <w:t xml:space="preserve"> </w:t>
      </w:r>
      <w:r>
        <w:t>MD.</w:t>
      </w:r>
    </w:p>
    <w:p w:rsidR="00704845" w:rsidRDefault="00704845">
      <w:pPr>
        <w:pStyle w:val="BodyText"/>
        <w:spacing w:before="11"/>
        <w:rPr>
          <w:sz w:val="23"/>
        </w:rPr>
      </w:pPr>
    </w:p>
    <w:p w:rsidR="00704845" w:rsidRDefault="00000000">
      <w:pPr>
        <w:ind w:left="840" w:right="33" w:hanging="721"/>
      </w:pPr>
      <w:r>
        <w:rPr>
          <w:b/>
          <w:sz w:val="24"/>
        </w:rPr>
        <w:t>Bielefeld, E.C.</w:t>
      </w:r>
      <w:r>
        <w:rPr>
          <w:sz w:val="24"/>
        </w:rPr>
        <w:t xml:space="preserve">, Hoglund, E.M., Feth, L.L. (2012). </w:t>
      </w:r>
      <w:r>
        <w:t xml:space="preserve">Changes In Forward Masking </w:t>
      </w:r>
      <w:proofErr w:type="gramStart"/>
      <w:r>
        <w:t>Of</w:t>
      </w:r>
      <w:proofErr w:type="gramEnd"/>
      <w:r>
        <w:t xml:space="preserve"> The ABR Induced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Exposure.</w:t>
      </w:r>
      <w:r>
        <w:rPr>
          <w:spacing w:val="40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Audiology</w:t>
      </w:r>
      <w:r>
        <w:rPr>
          <w:spacing w:val="-3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Conference, Boston MA.</w:t>
      </w:r>
    </w:p>
    <w:p w:rsidR="00704845" w:rsidRDefault="00704845">
      <w:pPr>
        <w:pStyle w:val="BodyText"/>
        <w:spacing w:before="10"/>
        <w:rPr>
          <w:sz w:val="23"/>
        </w:rPr>
      </w:pPr>
    </w:p>
    <w:p w:rsidR="00704845" w:rsidRDefault="00000000">
      <w:pPr>
        <w:pStyle w:val="BodyText"/>
        <w:ind w:left="840" w:right="162" w:hanging="720"/>
      </w:pPr>
      <w:r>
        <w:rPr>
          <w:b/>
        </w:rPr>
        <w:t>Bielefeld, E.C.</w:t>
      </w:r>
      <w:r>
        <w:t xml:space="preserve">, Hoglund, E.M., Feth, L.L. (2012). </w:t>
      </w:r>
      <w:r>
        <w:rPr>
          <w:color w:val="212121"/>
        </w:rPr>
        <w:t>Noise-induced changes forward masking growth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functions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auditory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brainstem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response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(ABR).</w:t>
      </w:r>
      <w:r>
        <w:rPr>
          <w:color w:val="212121"/>
          <w:spacing w:val="-4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thirty-fifth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midwinter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Otolaryngology, San Diego, CA.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hanging="720"/>
      </w:pPr>
      <w:r>
        <w:rPr>
          <w:b/>
        </w:rPr>
        <w:t>Bielefeld,</w:t>
      </w:r>
      <w:r>
        <w:rPr>
          <w:b/>
          <w:spacing w:val="-3"/>
        </w:rPr>
        <w:t xml:space="preserve"> </w:t>
      </w:r>
      <w:r>
        <w:rPr>
          <w:b/>
        </w:rPr>
        <w:t>E.</w:t>
      </w:r>
      <w:r>
        <w:rPr>
          <w:b/>
          <w:spacing w:val="-3"/>
        </w:rPr>
        <w:t xml:space="preserve"> </w:t>
      </w:r>
      <w:r>
        <w:t>(2011).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noise</w:t>
      </w:r>
      <w:r>
        <w:rPr>
          <w:spacing w:val="-2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age-related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loss.</w:t>
      </w:r>
      <w:r>
        <w:rPr>
          <w:spacing w:val="40"/>
        </w:rPr>
        <w:t xml:space="preserve"> </w:t>
      </w:r>
      <w:r>
        <w:t>Learning Module lecture presentation at the twenty-third annual convention and expo of the American Academy of Audiology, Chicago, IL.</w:t>
      </w:r>
      <w:r>
        <w:rPr>
          <w:spacing w:val="40"/>
        </w:rPr>
        <w:t xml:space="preserve"> </w:t>
      </w:r>
      <w:r>
        <w:t>Abstract number LM164.</w:t>
      </w:r>
    </w:p>
    <w:p w:rsidR="00704845" w:rsidRDefault="00704845">
      <w:pPr>
        <w:sectPr w:rsidR="00704845">
          <w:pgSz w:w="12240" w:h="15840"/>
          <w:pgMar w:top="1360" w:right="1340" w:bottom="280" w:left="1320" w:header="720" w:footer="720" w:gutter="0"/>
          <w:cols w:space="720"/>
        </w:sectPr>
      </w:pPr>
    </w:p>
    <w:p w:rsidR="00704845" w:rsidRDefault="00000000">
      <w:pPr>
        <w:spacing w:before="79"/>
        <w:ind w:left="120"/>
      </w:pPr>
      <w:r>
        <w:rPr>
          <w:b/>
          <w:sz w:val="24"/>
        </w:rPr>
        <w:lastRenderedPageBreak/>
        <w:t>Bielefeld,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E.C.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(2010).</w:t>
      </w:r>
      <w:r>
        <w:rPr>
          <w:spacing w:val="56"/>
          <w:sz w:val="24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noise-induced</w:t>
      </w:r>
      <w:r>
        <w:rPr>
          <w:spacing w:val="-3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inhibitor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NADPH</w:t>
      </w:r>
      <w:r>
        <w:rPr>
          <w:spacing w:val="-3"/>
        </w:rPr>
        <w:t xml:space="preserve"> </w:t>
      </w:r>
      <w:r>
        <w:rPr>
          <w:spacing w:val="-2"/>
        </w:rPr>
        <w:t>oxidase.</w:t>
      </w:r>
    </w:p>
    <w:p w:rsidR="00704845" w:rsidRDefault="00000000">
      <w:pPr>
        <w:pStyle w:val="BodyText"/>
        <w:ind w:left="839"/>
      </w:pPr>
      <w:r>
        <w:t>Poster</w:t>
      </w:r>
      <w:r>
        <w:rPr>
          <w:spacing w:val="-5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thirty-third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midwinter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for Research in Otolaryngology, Anaheim, CA.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120"/>
      </w:pPr>
      <w:r>
        <w:rPr>
          <w:b/>
        </w:rPr>
        <w:t>Bielefeld,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t>.,</w:t>
      </w:r>
      <w:r>
        <w:rPr>
          <w:spacing w:val="-1"/>
        </w:rPr>
        <w:t xml:space="preserve"> </w:t>
      </w:r>
      <w:r>
        <w:t>Chen,</w:t>
      </w:r>
      <w:r>
        <w:rPr>
          <w:spacing w:val="-1"/>
        </w:rPr>
        <w:t xml:space="preserve"> </w:t>
      </w:r>
      <w:r>
        <w:t>G.D.,</w:t>
      </w:r>
      <w:r>
        <w:rPr>
          <w:spacing w:val="-1"/>
        </w:rPr>
        <w:t xml:space="preserve"> </w:t>
      </w:r>
      <w:r>
        <w:t>Li,</w:t>
      </w:r>
      <w:r>
        <w:rPr>
          <w:spacing w:val="-2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Tanaka,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proofErr w:type="spellStart"/>
      <w:r>
        <w:t>Coling</w:t>
      </w:r>
      <w:proofErr w:type="spellEnd"/>
      <w:r>
        <w:t>,</w:t>
      </w:r>
      <w:r>
        <w:rPr>
          <w:spacing w:val="-2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Henderson,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rPr>
          <w:spacing w:val="-2"/>
        </w:rPr>
        <w:t>(2008).</w:t>
      </w:r>
    </w:p>
    <w:p w:rsidR="00704845" w:rsidRDefault="00000000">
      <w:pPr>
        <w:pStyle w:val="BodyText"/>
        <w:ind w:left="839"/>
      </w:pPr>
      <w:r>
        <w:t>Intervention</w:t>
      </w:r>
      <w:r>
        <w:rPr>
          <w:spacing w:val="-4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arresting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treating</w:t>
      </w:r>
      <w:r>
        <w:rPr>
          <w:spacing w:val="-4"/>
        </w:rPr>
        <w:t xml:space="preserve"> </w:t>
      </w:r>
      <w:r>
        <w:t>age-related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(ARHL)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Fischer 344/</w:t>
      </w:r>
      <w:proofErr w:type="spellStart"/>
      <w:r>
        <w:t>NHsd</w:t>
      </w:r>
      <w:proofErr w:type="spellEnd"/>
      <w:r>
        <w:t xml:space="preserve"> rat.</w:t>
      </w:r>
      <w:r>
        <w:rPr>
          <w:spacing w:val="40"/>
        </w:rPr>
        <w:t xml:space="preserve"> </w:t>
      </w:r>
      <w:r>
        <w:t>Podium presentation at the 45</w:t>
      </w:r>
      <w:r>
        <w:rPr>
          <w:vertAlign w:val="superscript"/>
        </w:rPr>
        <w:t>th</w:t>
      </w:r>
      <w:r>
        <w:t xml:space="preserve"> Inner Ear Biology Workshop, Ferrara, Italy.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right="169" w:hanging="720"/>
      </w:pPr>
      <w:r>
        <w:rPr>
          <w:b/>
        </w:rPr>
        <w:t>Bielefeld,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t>.,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Henderson,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(2008).</w:t>
      </w:r>
      <w:r>
        <w:rPr>
          <w:spacing w:val="40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Human Presbycusis.</w:t>
      </w:r>
      <w:r>
        <w:rPr>
          <w:spacing w:val="40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Module</w:t>
      </w:r>
      <w:r>
        <w:rPr>
          <w:spacing w:val="-5"/>
        </w:rPr>
        <w:t xml:space="preserve"> </w:t>
      </w:r>
      <w:r>
        <w:t>lecture</w:t>
      </w:r>
      <w:r>
        <w:rPr>
          <w:spacing w:val="-5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twentieth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convention and expo of the American Academy of Audiology, Charlotte, NC.</w:t>
      </w:r>
      <w:r>
        <w:rPr>
          <w:spacing w:val="40"/>
        </w:rPr>
        <w:t xml:space="preserve"> </w:t>
      </w:r>
      <w:r>
        <w:t xml:space="preserve">Abstract number </w:t>
      </w:r>
      <w:r>
        <w:rPr>
          <w:spacing w:val="-2"/>
        </w:rPr>
        <w:t>LM303.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right="169" w:hanging="720"/>
      </w:pPr>
      <w:r>
        <w:rPr>
          <w:b/>
        </w:rPr>
        <w:t>Bielefeld,</w:t>
      </w:r>
      <w:r>
        <w:rPr>
          <w:b/>
          <w:spacing w:val="-3"/>
        </w:rPr>
        <w:t xml:space="preserve"> </w:t>
      </w:r>
      <w:r>
        <w:rPr>
          <w:b/>
        </w:rPr>
        <w:t>E.C.</w:t>
      </w:r>
      <w:r>
        <w:t>,</w:t>
      </w:r>
      <w:r>
        <w:rPr>
          <w:spacing w:val="-3"/>
        </w:rPr>
        <w:t xml:space="preserve"> </w:t>
      </w:r>
      <w:proofErr w:type="spellStart"/>
      <w:r>
        <w:t>Coling</w:t>
      </w:r>
      <w:proofErr w:type="spellEnd"/>
      <w:r>
        <w:t>,</w:t>
      </w:r>
      <w:r>
        <w:rPr>
          <w:spacing w:val="-6"/>
        </w:rPr>
        <w:t xml:space="preserve"> </w:t>
      </w:r>
      <w:r>
        <w:t>D.,</w:t>
      </w:r>
      <w:r>
        <w:rPr>
          <w:spacing w:val="-3"/>
        </w:rPr>
        <w:t xml:space="preserve"> </w:t>
      </w:r>
      <w:r>
        <w:t>Chen,</w:t>
      </w:r>
      <w:r>
        <w:rPr>
          <w:spacing w:val="-3"/>
        </w:rPr>
        <w:t xml:space="preserve"> </w:t>
      </w:r>
      <w:r>
        <w:t>G.D.,</w:t>
      </w:r>
      <w:r>
        <w:rPr>
          <w:spacing w:val="-3"/>
        </w:rPr>
        <w:t xml:space="preserve"> </w:t>
      </w:r>
      <w:r>
        <w:t>Li,</w:t>
      </w:r>
      <w:r>
        <w:rPr>
          <w:spacing w:val="-3"/>
        </w:rPr>
        <w:t xml:space="preserve"> </w:t>
      </w:r>
      <w:r>
        <w:t>M.N.,</w:t>
      </w:r>
      <w:r>
        <w:rPr>
          <w:spacing w:val="-3"/>
        </w:rPr>
        <w:t xml:space="preserve"> </w:t>
      </w:r>
      <w:r>
        <w:t>Tanaka,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Henderson,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(2008).</w:t>
      </w:r>
      <w:r>
        <w:rPr>
          <w:spacing w:val="40"/>
        </w:rPr>
        <w:t xml:space="preserve"> </w:t>
      </w:r>
      <w:r>
        <w:t>Age- related changes in the auditory physiology of the Fischer 344 rat. Poster presentation at the thirty-first annual midwinter meeting of the Association for Research in Otolaryngology, Phoenix, AZ.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right="359" w:hanging="720"/>
      </w:pPr>
      <w:proofErr w:type="spellStart"/>
      <w:r>
        <w:t>Fetoni</w:t>
      </w:r>
      <w:proofErr w:type="spellEnd"/>
      <w:r>
        <w:t>,</w:t>
      </w:r>
      <w:r>
        <w:rPr>
          <w:spacing w:val="-3"/>
        </w:rPr>
        <w:t xml:space="preserve"> </w:t>
      </w:r>
      <w:r>
        <w:t>A.R.,</w:t>
      </w:r>
      <w:r>
        <w:rPr>
          <w:spacing w:val="-3"/>
        </w:rPr>
        <w:t xml:space="preserve"> </w:t>
      </w:r>
      <w:r>
        <w:t>Chen,</w:t>
      </w:r>
      <w:r>
        <w:rPr>
          <w:spacing w:val="-3"/>
        </w:rPr>
        <w:t xml:space="preserve"> </w:t>
      </w:r>
      <w:r>
        <w:t>G.D.,</w:t>
      </w:r>
      <w:r>
        <w:rPr>
          <w:spacing w:val="-3"/>
        </w:rPr>
        <w:t xml:space="preserve"> </w:t>
      </w:r>
      <w:r>
        <w:rPr>
          <w:b/>
        </w:rPr>
        <w:t>Bielefeld,</w:t>
      </w:r>
      <w:r>
        <w:rPr>
          <w:b/>
          <w:spacing w:val="-3"/>
        </w:rPr>
        <w:t xml:space="preserve"> </w:t>
      </w:r>
      <w:r>
        <w:rPr>
          <w:b/>
        </w:rPr>
        <w:t>E.C</w:t>
      </w:r>
      <w:r>
        <w:t>.,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Henderson,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(2008).</w:t>
      </w:r>
      <w:r>
        <w:rPr>
          <w:spacing w:val="40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Src</w:t>
      </w:r>
      <w:proofErr w:type="spellEnd"/>
      <w:r>
        <w:rPr>
          <w:spacing w:val="-4"/>
        </w:rPr>
        <w:t xml:space="preserve"> </w:t>
      </w:r>
      <w:r>
        <w:t>inhibitor</w:t>
      </w:r>
      <w:r>
        <w:rPr>
          <w:spacing w:val="-4"/>
        </w:rPr>
        <w:t xml:space="preserve"> </w:t>
      </w:r>
      <w:r>
        <w:t>prevents cisplatin-induced hearing loss. Poster presentation at the thirty-first annual midwinter meeting of the Association for Research in Otolaryngology, Phoenix, AZ.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right="99" w:hanging="720"/>
      </w:pPr>
      <w:r>
        <w:t xml:space="preserve">Li, M.N., Chen, G.D., Tanaka, C., </w:t>
      </w:r>
      <w:r>
        <w:rPr>
          <w:b/>
        </w:rPr>
        <w:t>Bielefeld, E.C.</w:t>
      </w:r>
      <w:r>
        <w:t>, and Henderson, D. (2008).</w:t>
      </w:r>
      <w:r>
        <w:rPr>
          <w:spacing w:val="79"/>
        </w:rPr>
        <w:t xml:space="preserve"> </w:t>
      </w:r>
      <w:r>
        <w:t>Ototoxic effects of</w:t>
      </w:r>
      <w:r>
        <w:rPr>
          <w:spacing w:val="-4"/>
        </w:rPr>
        <w:t xml:space="preserve"> </w:t>
      </w:r>
      <w:r>
        <w:t>styrene</w:t>
      </w:r>
      <w:r>
        <w:rPr>
          <w:spacing w:val="-4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gestation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lactation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rats.</w:t>
      </w:r>
      <w:r>
        <w:rPr>
          <w:spacing w:val="-3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thirty- first annual midwinter meeting of the Association for Research in Otolaryngology, Phoenix, AZ.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right="169" w:hanging="720"/>
      </w:pPr>
      <w:r>
        <w:t xml:space="preserve">Chen, G.D., Li, M.N., Tanaka, C., </w:t>
      </w:r>
      <w:r>
        <w:rPr>
          <w:b/>
        </w:rPr>
        <w:t>Bielefeld, E.C.</w:t>
      </w:r>
      <w:r>
        <w:t xml:space="preserve">, Hu, B.H., </w:t>
      </w:r>
      <w:proofErr w:type="spellStart"/>
      <w:r>
        <w:t>Kermany</w:t>
      </w:r>
      <w:proofErr w:type="spellEnd"/>
      <w:r>
        <w:t>, M., Salvi, R.J., and Henderson, D. (2008).</w:t>
      </w:r>
      <w:r>
        <w:rPr>
          <w:spacing w:val="40"/>
        </w:rPr>
        <w:t xml:space="preserve"> </w:t>
      </w:r>
      <w:r>
        <w:t>Reduction of OHC motor protein (</w:t>
      </w:r>
      <w:proofErr w:type="spellStart"/>
      <w:r>
        <w:t>prestin</w:t>
      </w:r>
      <w:proofErr w:type="spellEnd"/>
      <w:r>
        <w:t>) in aged rats. Poster presentation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thirty-first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midwinter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Research in Otolaryngology, Phoenix, AZ.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spacing w:before="1"/>
        <w:ind w:left="839" w:right="220" w:hanging="720"/>
      </w:pPr>
      <w:r>
        <w:rPr>
          <w:b/>
        </w:rPr>
        <w:t>Bielefeld,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t>.,</w:t>
      </w:r>
      <w:r>
        <w:rPr>
          <w:spacing w:val="-3"/>
        </w:rPr>
        <w:t xml:space="preserve"> </w:t>
      </w:r>
      <w:proofErr w:type="spellStart"/>
      <w:r>
        <w:t>Coling</w:t>
      </w:r>
      <w:proofErr w:type="spellEnd"/>
      <w:r>
        <w:t>,</w:t>
      </w:r>
      <w:r>
        <w:rPr>
          <w:spacing w:val="-3"/>
        </w:rPr>
        <w:t xml:space="preserve"> </w:t>
      </w:r>
      <w:r>
        <w:t>D.,</w:t>
      </w:r>
      <w:r>
        <w:rPr>
          <w:spacing w:val="-6"/>
        </w:rPr>
        <w:t xml:space="preserve"> </w:t>
      </w:r>
      <w:r>
        <w:t>Gambino,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Hu,</w:t>
      </w:r>
      <w:r>
        <w:rPr>
          <w:spacing w:val="-3"/>
        </w:rPr>
        <w:t xml:space="preserve"> </w:t>
      </w:r>
      <w:r>
        <w:t>B.H.,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Henderson,</w:t>
      </w:r>
      <w:r>
        <w:rPr>
          <w:spacing w:val="-3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(2006).</w:t>
      </w:r>
      <w:r>
        <w:rPr>
          <w:spacing w:val="-1"/>
        </w:rPr>
        <w:t xml:space="preserve"> </w:t>
      </w:r>
      <w:r>
        <w:t>Oxidative</w:t>
      </w:r>
      <w:r>
        <w:rPr>
          <w:spacing w:val="-4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and age-related hearing loss. Poster presentation at the twenty-ninth annual midwinter meeting of the Association for Research in Otolaryngology, Baltimore, MD.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right="126" w:hanging="720"/>
      </w:pPr>
      <w:r>
        <w:rPr>
          <w:b/>
        </w:rPr>
        <w:t>Bielefeld, E</w:t>
      </w:r>
      <w:r>
        <w:t>., &amp; Henderson, D. (2005). Superior cervical ganglion ablation influences recovery of cochlear function after noise exposure. Poster presentation at the twenty-eighth annual midwinter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Otolaryngology,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Orleans,</w:t>
      </w:r>
      <w:r>
        <w:rPr>
          <w:spacing w:val="-4"/>
        </w:rPr>
        <w:t xml:space="preserve"> </w:t>
      </w:r>
      <w:r>
        <w:t>LA.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39" w:right="583" w:hanging="720"/>
      </w:pPr>
      <w:r>
        <w:rPr>
          <w:b/>
        </w:rPr>
        <w:t>Bielefeld,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t>.,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Henderson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(2004).</w:t>
      </w:r>
      <w:r>
        <w:rPr>
          <w:spacing w:val="40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chinchilla</w:t>
      </w:r>
      <w:r>
        <w:rPr>
          <w:spacing w:val="-4"/>
        </w:rPr>
        <w:t xml:space="preserve"> </w:t>
      </w:r>
      <w:r>
        <w:t>ABR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sensitivity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noise after unilateral ablation of the superior cervical ganglion.</w:t>
      </w:r>
      <w:r>
        <w:rPr>
          <w:spacing w:val="40"/>
        </w:rPr>
        <w:t xml:space="preserve"> </w:t>
      </w:r>
      <w:r>
        <w:t>Poster presentation at the twenty-seventh annual midwinter meeting of the Association for Research in Otolaryngology, Daytona Beach, FL. Abstract number 606.</w:t>
      </w:r>
    </w:p>
    <w:p w:rsidR="00704845" w:rsidRDefault="00704845">
      <w:pPr>
        <w:sectPr w:rsidR="00704845">
          <w:pgSz w:w="12240" w:h="15840"/>
          <w:pgMar w:top="1360" w:right="1340" w:bottom="280" w:left="1320" w:header="720" w:footer="720" w:gutter="0"/>
          <w:cols w:space="720"/>
        </w:sectPr>
      </w:pPr>
    </w:p>
    <w:p w:rsidR="00704845" w:rsidRDefault="00000000">
      <w:pPr>
        <w:pStyle w:val="BodyText"/>
        <w:spacing w:before="79"/>
        <w:ind w:left="120"/>
      </w:pPr>
      <w:r>
        <w:rPr>
          <w:b/>
        </w:rPr>
        <w:lastRenderedPageBreak/>
        <w:t>Bielefeld,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t>.,</w:t>
      </w:r>
      <w:r>
        <w:rPr>
          <w:spacing w:val="-1"/>
        </w:rPr>
        <w:t xml:space="preserve"> </w:t>
      </w:r>
      <w:r>
        <w:t>Hu,</w:t>
      </w:r>
      <w:r>
        <w:rPr>
          <w:spacing w:val="-2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Zheng,</w:t>
      </w:r>
      <w:r>
        <w:rPr>
          <w:spacing w:val="-1"/>
        </w:rPr>
        <w:t xml:space="preserve"> </w:t>
      </w:r>
      <w:r>
        <w:t>X.Y.,</w:t>
      </w:r>
      <w:r>
        <w:rPr>
          <w:spacing w:val="-2"/>
        </w:rPr>
        <w:t xml:space="preserve"> </w:t>
      </w:r>
      <w:r>
        <w:t>Carney,</w:t>
      </w:r>
      <w:r>
        <w:rPr>
          <w:spacing w:val="-1"/>
        </w:rPr>
        <w:t xml:space="preserve"> </w:t>
      </w:r>
      <w:r>
        <w:t>K.,</w:t>
      </w:r>
      <w:r>
        <w:rPr>
          <w:spacing w:val="-2"/>
        </w:rPr>
        <w:t xml:space="preserve"> </w:t>
      </w:r>
      <w:r>
        <w:t>Nicotera,</w:t>
      </w:r>
      <w:r>
        <w:rPr>
          <w:spacing w:val="-1"/>
        </w:rPr>
        <w:t xml:space="preserve"> </w:t>
      </w:r>
      <w:r>
        <w:t>T.,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Henderson,</w:t>
      </w:r>
      <w:r>
        <w:rPr>
          <w:spacing w:val="-1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rPr>
          <w:spacing w:val="-2"/>
        </w:rPr>
        <w:t>(2003).</w:t>
      </w:r>
    </w:p>
    <w:p w:rsidR="00704845" w:rsidRDefault="00000000">
      <w:pPr>
        <w:pStyle w:val="BodyText"/>
        <w:ind w:left="839" w:right="230"/>
      </w:pPr>
      <w:r>
        <w:t>Threshold</w:t>
      </w:r>
      <w:r>
        <w:rPr>
          <w:spacing w:val="-5"/>
        </w:rPr>
        <w:t xml:space="preserve"> </w:t>
      </w:r>
      <w:r>
        <w:t>shift</w:t>
      </w:r>
      <w:r>
        <w:rPr>
          <w:spacing w:val="-5"/>
        </w:rPr>
        <w:t xml:space="preserve"> </w:t>
      </w:r>
      <w:r>
        <w:t>induced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paraquat-generated</w:t>
      </w:r>
      <w:r>
        <w:rPr>
          <w:spacing w:val="-5"/>
        </w:rPr>
        <w:t xml:space="preserve"> </w:t>
      </w:r>
      <w:r>
        <w:t>superoxide</w:t>
      </w:r>
      <w:r>
        <w:rPr>
          <w:spacing w:val="-6"/>
        </w:rPr>
        <w:t xml:space="preserve"> </w:t>
      </w:r>
      <w:r>
        <w:t>radicals.</w:t>
      </w:r>
      <w:r>
        <w:rPr>
          <w:spacing w:val="40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presentation at the twenty-sixth annual midwinter meeting of the Association for Research in Otolaryngology, Daytona Beach, FL. Abstract number 995.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40" w:right="359" w:hanging="720"/>
      </w:pPr>
      <w:r>
        <w:t>Henderson,</w:t>
      </w:r>
      <w:r>
        <w:rPr>
          <w:spacing w:val="-4"/>
        </w:rPr>
        <w:t xml:space="preserve"> </w:t>
      </w:r>
      <w:r>
        <w:t>D.,</w:t>
      </w:r>
      <w:r>
        <w:rPr>
          <w:spacing w:val="-4"/>
        </w:rPr>
        <w:t xml:space="preserve"> </w:t>
      </w:r>
      <w:r>
        <w:t>Carney,</w:t>
      </w:r>
      <w:r>
        <w:rPr>
          <w:spacing w:val="-2"/>
        </w:rPr>
        <w:t xml:space="preserve"> </w:t>
      </w:r>
      <w:r>
        <w:t>K.,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</w:rPr>
        <w:t>Bielefeld,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t>.</w:t>
      </w:r>
      <w:r>
        <w:rPr>
          <w:spacing w:val="-4"/>
        </w:rPr>
        <w:t xml:space="preserve"> </w:t>
      </w:r>
      <w:r>
        <w:t>(2002).</w:t>
      </w:r>
      <w:r>
        <w:rPr>
          <w:spacing w:val="40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Perspectives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Noise-induced Hearing Loss.</w:t>
      </w:r>
      <w:r>
        <w:rPr>
          <w:spacing w:val="40"/>
        </w:rPr>
        <w:t xml:space="preserve"> </w:t>
      </w:r>
      <w:r>
        <w:t>Instructional Course lecture presentation at the fourteenth annual convention and expo of the American Academy of Audiology, Philadelphia, PA. Abstract number IC601.</w:t>
      </w:r>
    </w:p>
    <w:p w:rsidR="00704845" w:rsidRDefault="00704845">
      <w:pPr>
        <w:pStyle w:val="BodyText"/>
      </w:pPr>
    </w:p>
    <w:p w:rsidR="00704845" w:rsidRDefault="00000000">
      <w:pPr>
        <w:pStyle w:val="BodyText"/>
        <w:ind w:left="840" w:right="169" w:hanging="720"/>
      </w:pPr>
      <w:r>
        <w:rPr>
          <w:b/>
        </w:rPr>
        <w:t>Bielefeld,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t>.,</w:t>
      </w:r>
      <w:r>
        <w:rPr>
          <w:spacing w:val="-4"/>
        </w:rPr>
        <w:t xml:space="preserve"> </w:t>
      </w:r>
      <w:r>
        <w:t>Zheng,</w:t>
      </w:r>
      <w:r>
        <w:rPr>
          <w:spacing w:val="-4"/>
        </w:rPr>
        <w:t xml:space="preserve"> </w:t>
      </w:r>
      <w:r>
        <w:t>X.,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Henderson,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(2002).</w:t>
      </w:r>
      <w:r>
        <w:rPr>
          <w:spacing w:val="-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resistance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noise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unilateral ablation of the superior cervical ganglion.</w:t>
      </w:r>
      <w:r>
        <w:rPr>
          <w:spacing w:val="40"/>
        </w:rPr>
        <w:t xml:space="preserve"> </w:t>
      </w:r>
      <w:r>
        <w:t>Poster presentation at the twenty-fifth annual midwinter meeting of the Association for Research in Otolaryngology, St. Petersburg, FL. Abstract number 865.</w:t>
      </w:r>
    </w:p>
    <w:sectPr w:rsidR="00704845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4845"/>
    <w:rsid w:val="00704845"/>
    <w:rsid w:val="00D1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05DEF-24AA-4652-9650-AECB3E5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9295</Characters>
  <Application>Microsoft Office Word</Application>
  <DocSecurity>2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Wendel, Sarah</cp:lastModifiedBy>
  <cp:revision>2</cp:revision>
  <dcterms:created xsi:type="dcterms:W3CDTF">2023-09-20T20:40:00Z</dcterms:created>
  <dcterms:modified xsi:type="dcterms:W3CDTF">2023-09-20T20:43:00Z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2023-09-20T00:00:00Z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D:20230508232533</vt:lpwstr>
  </property>
</Properties>
</file>